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1040" w:firstLineChars="200"/>
        <w:jc w:val="center"/>
        <w:rPr>
          <w:rFonts w:hint="eastAsia" w:hAnsi="宋体" w:cs="宋体"/>
          <w:bCs/>
          <w:sz w:val="52"/>
          <w:szCs w:val="52"/>
        </w:rPr>
      </w:pPr>
    </w:p>
    <w:p>
      <w:pPr>
        <w:pStyle w:val="5"/>
        <w:ind w:firstLine="1040" w:firstLineChars="200"/>
        <w:jc w:val="both"/>
        <w:rPr>
          <w:rFonts w:hint="eastAsia" w:hAnsi="宋体" w:cs="宋体"/>
          <w:bCs/>
          <w:sz w:val="52"/>
          <w:szCs w:val="52"/>
        </w:rPr>
      </w:pPr>
      <w:r>
        <w:rPr>
          <w:rFonts w:hint="eastAsia" w:hAnsi="宋体" w:cs="宋体"/>
          <w:bCs/>
          <w:sz w:val="52"/>
          <w:szCs w:val="52"/>
        </w:rPr>
        <w:t>福建省莆田市晶秀轻化有限公司</w:t>
      </w:r>
    </w:p>
    <w:p>
      <w:pPr>
        <w:pStyle w:val="5"/>
        <w:ind w:firstLine="3120" w:firstLineChars="600"/>
        <w:jc w:val="both"/>
        <w:rPr>
          <w:rFonts w:hint="eastAsia" w:hAnsi="宋体" w:cs="宋体"/>
          <w:b/>
          <w:bCs w:val="0"/>
          <w:sz w:val="52"/>
          <w:szCs w:val="52"/>
        </w:rPr>
      </w:pPr>
    </w:p>
    <w:p>
      <w:pPr>
        <w:pStyle w:val="5"/>
        <w:ind w:firstLine="2600" w:firstLineChars="500"/>
        <w:jc w:val="both"/>
        <w:rPr>
          <w:rFonts w:hint="eastAsia" w:hAnsi="宋体" w:cs="宋体"/>
          <w:b w:val="0"/>
          <w:bCs/>
          <w:sz w:val="52"/>
          <w:szCs w:val="52"/>
        </w:rPr>
      </w:pPr>
      <w:r>
        <w:rPr>
          <w:rFonts w:hint="eastAsia" w:hAnsi="宋体" w:cs="宋体"/>
          <w:b/>
          <w:bCs w:val="0"/>
          <w:sz w:val="52"/>
          <w:szCs w:val="52"/>
          <w:lang w:eastAsia="zh-CN"/>
        </w:rPr>
        <w:t>亚克力瓶</w:t>
      </w:r>
      <w:r>
        <w:rPr>
          <w:rFonts w:hint="eastAsia" w:hAnsi="宋体" w:cs="宋体"/>
          <w:b/>
          <w:bCs w:val="0"/>
          <w:sz w:val="52"/>
          <w:szCs w:val="52"/>
        </w:rPr>
        <w:t>采购</w:t>
      </w:r>
    </w:p>
    <w:p>
      <w:pPr>
        <w:pStyle w:val="5"/>
        <w:ind w:firstLine="3608" w:firstLineChars="694"/>
        <w:jc w:val="both"/>
        <w:rPr>
          <w:rFonts w:hint="eastAsia" w:hAnsi="宋体" w:cs="宋体"/>
          <w:b w:val="0"/>
          <w:bCs/>
          <w:sz w:val="52"/>
          <w:szCs w:val="52"/>
        </w:rPr>
      </w:pPr>
    </w:p>
    <w:p>
      <w:pPr>
        <w:pStyle w:val="5"/>
        <w:ind w:firstLine="2520" w:firstLineChars="300"/>
        <w:jc w:val="both"/>
        <w:rPr>
          <w:rFonts w:hint="eastAsia" w:hAnsi="宋体" w:cs="宋体"/>
          <w:b/>
          <w:bCs w:val="0"/>
          <w:sz w:val="84"/>
          <w:szCs w:val="84"/>
        </w:rPr>
      </w:pPr>
      <w:r>
        <w:rPr>
          <w:rFonts w:hint="eastAsia" w:hAnsi="宋体" w:cs="宋体"/>
          <w:b/>
          <w:bCs w:val="0"/>
          <w:sz w:val="84"/>
          <w:szCs w:val="84"/>
          <w:lang w:val="en-US" w:eastAsia="zh-CN"/>
        </w:rPr>
        <w:t>招标</w:t>
      </w:r>
      <w:r>
        <w:rPr>
          <w:rFonts w:hint="eastAsia" w:hAnsi="宋体" w:cs="宋体"/>
          <w:b/>
          <w:bCs w:val="0"/>
          <w:sz w:val="84"/>
          <w:szCs w:val="84"/>
        </w:rPr>
        <w:t>文件</w:t>
      </w:r>
    </w:p>
    <w:p>
      <w:pPr>
        <w:pStyle w:val="5"/>
        <w:ind w:firstLine="2160" w:firstLineChars="300"/>
        <w:jc w:val="both"/>
        <w:rPr>
          <w:rFonts w:hint="eastAsia" w:hAnsi="宋体" w:eastAsia="宋体"/>
          <w:b/>
          <w:bCs/>
          <w:sz w:val="72"/>
          <w:szCs w:val="72"/>
          <w:lang w:val="en-US" w:eastAsia="zh-CN"/>
        </w:rPr>
      </w:pPr>
      <w:r>
        <w:rPr>
          <w:rFonts w:hint="eastAsia" w:hAnsi="宋体" w:cs="宋体"/>
          <w:b/>
          <w:bCs w:val="0"/>
          <w:sz w:val="72"/>
          <w:szCs w:val="72"/>
          <w:lang w:eastAsia="zh-CN"/>
        </w:rPr>
        <w:t>（第二次）</w:t>
      </w:r>
    </w:p>
    <w:p>
      <w:pPr>
        <w:pStyle w:val="5"/>
        <w:jc w:val="center"/>
        <w:rPr>
          <w:rFonts w:hint="eastAsia" w:hAnsi="宋体"/>
          <w:sz w:val="44"/>
        </w:rPr>
      </w:pPr>
    </w:p>
    <w:p>
      <w:pPr>
        <w:pStyle w:val="5"/>
        <w:jc w:val="center"/>
        <w:rPr>
          <w:rFonts w:hint="eastAsia" w:hAnsi="宋体"/>
          <w:sz w:val="44"/>
        </w:rPr>
      </w:pPr>
    </w:p>
    <w:p>
      <w:pPr>
        <w:pStyle w:val="5"/>
        <w:jc w:val="center"/>
        <w:rPr>
          <w:rFonts w:hint="eastAsia" w:hAnsi="宋体"/>
          <w:sz w:val="44"/>
        </w:rPr>
      </w:pPr>
    </w:p>
    <w:p>
      <w:pPr>
        <w:spacing w:line="500" w:lineRule="exact"/>
        <w:ind w:firstLine="643"/>
        <w:jc w:val="center"/>
        <w:rPr>
          <w:rFonts w:ascii="宋体" w:hAnsi="宋体"/>
          <w:b/>
          <w:bCs/>
          <w:sz w:val="32"/>
          <w:szCs w:val="32"/>
          <w:highlight w:val="none"/>
        </w:rPr>
      </w:pPr>
    </w:p>
    <w:p>
      <w:pPr>
        <w:spacing w:line="500" w:lineRule="exact"/>
        <w:ind w:firstLine="2160" w:firstLineChars="600"/>
        <w:jc w:val="both"/>
        <w:rPr>
          <w:rFonts w:ascii="宋体" w:hAnsi="宋体"/>
          <w:b/>
          <w:bCs/>
          <w:sz w:val="36"/>
          <w:szCs w:val="36"/>
          <w:highlight w:val="none"/>
          <w:lang w:val="en-US"/>
        </w:rPr>
      </w:pPr>
      <w:r>
        <w:rPr>
          <w:rFonts w:hint="eastAsia" w:ascii="宋体" w:hAnsi="宋体"/>
          <w:b/>
          <w:bCs/>
          <w:sz w:val="36"/>
          <w:szCs w:val="36"/>
          <w:highlight w:val="none"/>
          <w:lang w:eastAsia="zh-CN"/>
        </w:rPr>
        <w:t>项</w:t>
      </w:r>
      <w:r>
        <w:rPr>
          <w:rFonts w:hint="eastAsia" w:ascii="宋体" w:hAnsi="宋体"/>
          <w:b/>
          <w:bCs/>
          <w:sz w:val="36"/>
          <w:szCs w:val="36"/>
          <w:highlight w:val="none"/>
        </w:rPr>
        <w:t>目编号:</w:t>
      </w:r>
      <w:r>
        <w:rPr>
          <w:rFonts w:hint="eastAsia" w:ascii="宋体" w:hAnsi="宋体"/>
          <w:b/>
          <w:bCs/>
          <w:sz w:val="36"/>
          <w:szCs w:val="36"/>
          <w:highlight w:val="none"/>
          <w:lang w:val="en-US" w:eastAsia="zh-CN"/>
        </w:rPr>
        <w:t>JXZB-202505</w:t>
      </w:r>
    </w:p>
    <w:p>
      <w:pPr>
        <w:spacing w:line="240" w:lineRule="atLeast"/>
        <w:ind w:left="2234" w:leftChars="1064" w:firstLine="0" w:firstLineChars="0"/>
        <w:jc w:val="both"/>
        <w:rPr>
          <w:rFonts w:hint="eastAsia" w:ascii="宋体" w:hAnsi="宋体" w:eastAsia="宋体" w:cs="宋体"/>
          <w:b/>
          <w:bCs/>
          <w:sz w:val="36"/>
          <w:szCs w:val="36"/>
          <w:highlight w:val="none"/>
        </w:rPr>
      </w:pPr>
      <w:r>
        <w:rPr>
          <w:rFonts w:hint="eastAsia" w:ascii="宋体" w:hAnsi="宋体"/>
          <w:b/>
          <w:bCs/>
          <w:color w:val="000000"/>
          <w:sz w:val="36"/>
          <w:szCs w:val="36"/>
          <w:highlight w:val="none"/>
        </w:rPr>
        <w:t>项目名称</w:t>
      </w:r>
      <w:r>
        <w:rPr>
          <w:rFonts w:hint="eastAsia" w:ascii="宋体" w:hAnsi="宋体"/>
          <w:b/>
          <w:bCs/>
          <w:color w:val="000000"/>
          <w:sz w:val="36"/>
          <w:szCs w:val="36"/>
          <w:highlight w:val="none"/>
          <w:lang w:val="en-US" w:eastAsia="zh-CN"/>
        </w:rPr>
        <w:t>:亚克力瓶</w:t>
      </w:r>
      <w:r>
        <w:rPr>
          <w:rFonts w:hint="eastAsia" w:hAnsi="宋体" w:cs="宋体"/>
          <w:b/>
          <w:bCs w:val="0"/>
          <w:sz w:val="36"/>
          <w:szCs w:val="36"/>
        </w:rPr>
        <w:t>采购</w:t>
      </w:r>
    </w:p>
    <w:p>
      <w:pPr>
        <w:spacing w:line="240" w:lineRule="atLeast"/>
        <w:ind w:firstLine="562"/>
        <w:jc w:val="center"/>
        <w:rPr>
          <w:rFonts w:ascii="宋体" w:hAnsi="宋体"/>
          <w:b/>
          <w:bCs/>
          <w:sz w:val="36"/>
          <w:szCs w:val="36"/>
          <w:highlight w:val="none"/>
        </w:rPr>
      </w:pPr>
    </w:p>
    <w:p>
      <w:pPr>
        <w:spacing w:line="560" w:lineRule="exact"/>
        <w:jc w:val="center"/>
        <w:rPr>
          <w:rFonts w:hint="eastAsia" w:ascii="宋体" w:hAnsi="宋体"/>
          <w:b/>
          <w:bCs/>
          <w:sz w:val="36"/>
          <w:szCs w:val="36"/>
          <w:highlight w:val="none"/>
          <w:u w:val="single"/>
        </w:rPr>
      </w:pPr>
      <w:r>
        <w:rPr>
          <w:rFonts w:hint="eastAsia" w:ascii="宋体" w:hAnsi="宋体"/>
          <w:b/>
          <w:bCs/>
          <w:sz w:val="36"/>
          <w:szCs w:val="36"/>
          <w:highlight w:val="none"/>
          <w:lang w:val="en-US" w:eastAsia="zh-CN"/>
        </w:rPr>
        <w:t>招标</w:t>
      </w:r>
      <w:r>
        <w:rPr>
          <w:rFonts w:ascii="宋体" w:hAnsi="宋体"/>
          <w:b/>
          <w:bCs/>
          <w:sz w:val="36"/>
          <w:szCs w:val="36"/>
          <w:highlight w:val="none"/>
        </w:rPr>
        <w:t>人</w:t>
      </w:r>
      <w:r>
        <w:rPr>
          <w:rFonts w:hint="eastAsia" w:ascii="宋体" w:hAnsi="宋体"/>
          <w:b/>
          <w:bCs/>
          <w:sz w:val="36"/>
          <w:szCs w:val="36"/>
          <w:highlight w:val="none"/>
          <w:lang w:eastAsia="zh-CN"/>
        </w:rPr>
        <w:t>：</w:t>
      </w:r>
      <w:r>
        <w:rPr>
          <w:rFonts w:hint="eastAsia" w:ascii="宋体" w:hAnsi="宋体"/>
          <w:b/>
          <w:bCs/>
          <w:sz w:val="36"/>
          <w:szCs w:val="36"/>
          <w:highlight w:val="none"/>
          <w:u w:val="single"/>
        </w:rPr>
        <w:t>福建省</w:t>
      </w:r>
      <w:r>
        <w:rPr>
          <w:rFonts w:hint="eastAsia" w:ascii="宋体" w:hAnsi="宋体"/>
          <w:b/>
          <w:bCs/>
          <w:sz w:val="36"/>
          <w:szCs w:val="36"/>
          <w:highlight w:val="none"/>
          <w:u w:val="single"/>
          <w:lang w:eastAsia="zh-CN"/>
        </w:rPr>
        <w:t>莆田市</w:t>
      </w:r>
      <w:r>
        <w:rPr>
          <w:rFonts w:hint="eastAsia" w:ascii="宋体" w:hAnsi="宋体"/>
          <w:b/>
          <w:bCs/>
          <w:sz w:val="36"/>
          <w:szCs w:val="36"/>
          <w:highlight w:val="none"/>
          <w:u w:val="single"/>
        </w:rPr>
        <w:t>晶</w:t>
      </w:r>
      <w:r>
        <w:rPr>
          <w:rFonts w:hint="eastAsia" w:ascii="宋体" w:hAnsi="宋体"/>
          <w:b/>
          <w:bCs/>
          <w:sz w:val="36"/>
          <w:szCs w:val="36"/>
          <w:highlight w:val="none"/>
          <w:u w:val="single"/>
          <w:lang w:eastAsia="zh-CN"/>
        </w:rPr>
        <w:t>秀</w:t>
      </w:r>
      <w:r>
        <w:rPr>
          <w:rFonts w:hint="eastAsia" w:ascii="宋体" w:hAnsi="宋体"/>
          <w:b/>
          <w:bCs/>
          <w:sz w:val="36"/>
          <w:szCs w:val="36"/>
          <w:highlight w:val="none"/>
          <w:u w:val="single"/>
        </w:rPr>
        <w:t>轻化有限公司</w:t>
      </w:r>
    </w:p>
    <w:p>
      <w:pPr>
        <w:spacing w:line="560" w:lineRule="exact"/>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jc w:val="center"/>
        <w:rPr>
          <w:rFonts w:ascii="宋体" w:hAnsi="宋体"/>
          <w:b/>
          <w:bCs/>
          <w:sz w:val="36"/>
          <w:szCs w:val="36"/>
          <w:highlight w:val="none"/>
        </w:rPr>
      </w:pPr>
      <w:r>
        <w:rPr>
          <w:rFonts w:hint="eastAsia" w:ascii="宋体" w:hAnsi="宋体"/>
          <w:b/>
          <w:bCs/>
          <w:sz w:val="36"/>
          <w:szCs w:val="36"/>
          <w:highlight w:val="none"/>
        </w:rPr>
        <w:t>二</w:t>
      </w:r>
      <w:r>
        <w:rPr>
          <w:rFonts w:hint="eastAsia" w:ascii="宋体" w:hAnsi="宋体"/>
          <w:b/>
          <w:bCs/>
          <w:sz w:val="36"/>
          <w:szCs w:val="36"/>
          <w:highlight w:val="none"/>
          <w:lang w:val="en-US" w:eastAsia="zh-CN"/>
        </w:rPr>
        <w:t>0二五</w:t>
      </w:r>
      <w:r>
        <w:rPr>
          <w:rFonts w:hint="eastAsia" w:ascii="宋体" w:hAnsi="宋体"/>
          <w:b/>
          <w:bCs/>
          <w:sz w:val="36"/>
          <w:szCs w:val="36"/>
          <w:highlight w:val="none"/>
        </w:rPr>
        <w:t>年</w:t>
      </w:r>
      <w:r>
        <w:rPr>
          <w:rFonts w:hint="eastAsia" w:ascii="宋体" w:hAnsi="宋体"/>
          <w:b/>
          <w:bCs/>
          <w:sz w:val="36"/>
          <w:szCs w:val="36"/>
          <w:highlight w:val="none"/>
          <w:lang w:eastAsia="zh-CN"/>
        </w:rPr>
        <w:t>五</w:t>
      </w:r>
      <w:r>
        <w:rPr>
          <w:rFonts w:hint="eastAsia" w:ascii="宋体" w:hAnsi="宋体"/>
          <w:b/>
          <w:bCs/>
          <w:sz w:val="36"/>
          <w:szCs w:val="36"/>
          <w:highlight w:val="none"/>
        </w:rPr>
        <w:t>月</w:t>
      </w:r>
    </w:p>
    <w:p>
      <w:pPr>
        <w:jc w:val="left"/>
        <w:rPr>
          <w:rFonts w:hAnsi="宋体"/>
          <w:b/>
          <w:color w:val="000000"/>
          <w:sz w:val="40"/>
          <w:szCs w:val="40"/>
          <w:highlight w:val="none"/>
        </w:rPr>
      </w:pPr>
      <w:r>
        <w:rPr>
          <w:rFonts w:hint="eastAsia" w:hAnsi="宋体"/>
          <w:b/>
          <w:color w:val="000000"/>
          <w:sz w:val="40"/>
          <w:szCs w:val="40"/>
          <w:highlight w:val="none"/>
        </w:rPr>
        <w:t>目   录</w:t>
      </w:r>
    </w:p>
    <w:p>
      <w:pPr>
        <w:pStyle w:val="9"/>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一</w:t>
      </w:r>
      <w:r>
        <w:rPr>
          <w:rStyle w:val="13"/>
          <w:b/>
          <w:sz w:val="32"/>
          <w:szCs w:val="32"/>
          <w:highlight w:val="none"/>
        </w:rPr>
        <w:t>章</w:t>
      </w:r>
      <w:r>
        <w:rPr>
          <w:rStyle w:val="13"/>
          <w:rFonts w:hint="eastAsia"/>
          <w:b/>
          <w:sz w:val="32"/>
          <w:szCs w:val="32"/>
          <w:highlight w:val="none"/>
        </w:rPr>
        <w:t xml:space="preserve"> </w:t>
      </w:r>
      <w:r>
        <w:rPr>
          <w:rStyle w:val="13"/>
          <w:rFonts w:hint="eastAsia"/>
          <w:b/>
          <w:sz w:val="32"/>
          <w:szCs w:val="32"/>
          <w:highlight w:val="none"/>
          <w:lang w:val="en-US" w:eastAsia="zh-CN"/>
        </w:rPr>
        <w:t>投标人</w:t>
      </w:r>
      <w:r>
        <w:rPr>
          <w:rStyle w:val="13"/>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二</w:t>
      </w:r>
      <w:r>
        <w:rPr>
          <w:rStyle w:val="13"/>
          <w:b/>
          <w:sz w:val="32"/>
          <w:szCs w:val="32"/>
          <w:highlight w:val="none"/>
        </w:rPr>
        <w:t>章 合同格式</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三</w:t>
      </w:r>
      <w:r>
        <w:rPr>
          <w:rStyle w:val="13"/>
          <w:b/>
          <w:sz w:val="32"/>
          <w:szCs w:val="32"/>
          <w:highlight w:val="none"/>
        </w:rPr>
        <w:t xml:space="preserve">章 </w:t>
      </w:r>
      <w:r>
        <w:rPr>
          <w:rStyle w:val="13"/>
          <w:rFonts w:hint="eastAsia"/>
          <w:b/>
          <w:sz w:val="32"/>
          <w:szCs w:val="32"/>
          <w:highlight w:val="none"/>
          <w:lang w:val="en-US" w:eastAsia="zh-CN"/>
        </w:rPr>
        <w:t>投标</w:t>
      </w:r>
      <w:r>
        <w:rPr>
          <w:rStyle w:val="13"/>
          <w:b/>
          <w:sz w:val="32"/>
          <w:szCs w:val="32"/>
          <w:highlight w:val="none"/>
        </w:rPr>
        <w:t>文件格式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9"/>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r>
        <w:rPr>
          <w:bCs w:val="0"/>
          <w:color w:val="000000"/>
          <w:sz w:val="32"/>
          <w:szCs w:val="32"/>
          <w:highlight w:val="none"/>
        </w:rPr>
        <w:fldChar w:fldCharType="end"/>
      </w:r>
    </w:p>
    <w:p>
      <w:pPr>
        <w:pStyle w:val="17"/>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ind w:firstLine="480" w:firstLineChars="200"/>
        <w:rPr>
          <w:rFonts w:hint="eastAsia" w:ascii="宋体" w:hAnsi="宋体" w:eastAsia="宋体" w:cs="宋体"/>
          <w:color w:val="000000"/>
          <w:sz w:val="24"/>
          <w:szCs w:val="2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rPr>
        <w:t>福建省莆田市晶秀轻化有限公司（地址：莆田市秀屿区东峤镇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秀</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）因生产需要，拟对</w:t>
      </w:r>
      <w:r>
        <w:rPr>
          <w:rFonts w:hint="eastAsia" w:ascii="宋体" w:hAnsi="宋体" w:cs="宋体"/>
          <w:sz w:val="24"/>
          <w:szCs w:val="24"/>
          <w:lang w:eastAsia="zh-CN"/>
        </w:rPr>
        <w:t>亚克力瓶</w:t>
      </w:r>
      <w:r>
        <w:rPr>
          <w:rFonts w:hint="eastAsia" w:ascii="宋体" w:hAnsi="宋体" w:eastAsia="宋体" w:cs="宋体"/>
          <w:sz w:val="24"/>
          <w:szCs w:val="24"/>
        </w:rPr>
        <w:t>进行采购</w:t>
      </w:r>
      <w:r>
        <w:rPr>
          <w:rFonts w:hint="eastAsia" w:ascii="宋体" w:hAnsi="宋体" w:eastAsia="宋体" w:cs="宋体"/>
          <w:color w:val="000000"/>
          <w:sz w:val="24"/>
          <w:szCs w:val="24"/>
          <w:highlight w:val="none"/>
          <w:lang w:val="en-US" w:eastAsia="zh-CN"/>
        </w:rPr>
        <w:t>招标</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rPr>
        <w:t>采用</w:t>
      </w:r>
      <w:r>
        <w:rPr>
          <w:rFonts w:hint="eastAsia" w:ascii="宋体" w:hAnsi="宋体" w:eastAsia="宋体" w:cs="宋体"/>
          <w:color w:val="000000"/>
          <w:sz w:val="24"/>
          <w:szCs w:val="24"/>
          <w:highlight w:val="none"/>
          <w:lang w:val="en-US" w:eastAsia="zh-CN"/>
        </w:rPr>
        <w:t>公开招标</w:t>
      </w:r>
      <w:r>
        <w:rPr>
          <w:rFonts w:hint="eastAsia" w:ascii="宋体" w:hAnsi="宋体" w:eastAsia="宋体" w:cs="宋体"/>
          <w:color w:val="000000"/>
          <w:sz w:val="24"/>
          <w:szCs w:val="24"/>
          <w:highlight w:val="none"/>
        </w:rPr>
        <w:t>方式</w:t>
      </w:r>
      <w:r>
        <w:rPr>
          <w:rFonts w:hint="eastAsia" w:ascii="宋体" w:hAnsi="宋体" w:eastAsia="宋体" w:cs="宋体"/>
          <w:sz w:val="24"/>
          <w:szCs w:val="24"/>
        </w:rPr>
        <w:t>选择适合的供</w:t>
      </w:r>
      <w:r>
        <w:rPr>
          <w:rFonts w:hint="eastAsia" w:ascii="宋体" w:hAnsi="宋体" w:eastAsia="宋体" w:cs="宋体"/>
          <w:sz w:val="24"/>
          <w:szCs w:val="24"/>
          <w:lang w:val="en-US" w:eastAsia="zh-CN"/>
        </w:rPr>
        <w:t>应</w:t>
      </w:r>
      <w:r>
        <w:rPr>
          <w:rFonts w:hint="eastAsia" w:ascii="宋体" w:hAnsi="宋体" w:eastAsia="宋体" w:cs="宋体"/>
          <w:sz w:val="24"/>
          <w:szCs w:val="24"/>
        </w:rPr>
        <w:t>商，</w:t>
      </w:r>
      <w:r>
        <w:rPr>
          <w:rFonts w:hint="eastAsia" w:ascii="宋体" w:hAnsi="宋体" w:eastAsia="宋体" w:cs="宋体"/>
          <w:color w:val="000000"/>
          <w:sz w:val="24"/>
          <w:szCs w:val="24"/>
          <w:highlight w:val="none"/>
          <w:u w:val="none"/>
        </w:rPr>
        <w:t>欢迎中国境内合格的</w:t>
      </w:r>
      <w:r>
        <w:rPr>
          <w:rFonts w:hint="eastAsia" w:hAnsi="宋体" w:cs="宋体"/>
          <w:color w:val="000000"/>
          <w:sz w:val="24"/>
          <w:szCs w:val="24"/>
          <w:highlight w:val="none"/>
          <w:u w:val="none"/>
          <w:lang w:val="en-US" w:eastAsia="zh-CN"/>
        </w:rPr>
        <w:t>生产</w:t>
      </w:r>
      <w:r>
        <w:rPr>
          <w:rFonts w:hint="eastAsia" w:ascii="宋体" w:hAnsi="宋体" w:eastAsia="宋体" w:cs="宋体"/>
          <w:color w:val="000000"/>
          <w:sz w:val="24"/>
          <w:szCs w:val="24"/>
          <w:highlight w:val="none"/>
          <w:u w:val="none"/>
        </w:rPr>
        <w:t>企业参加</w:t>
      </w:r>
      <w:r>
        <w:rPr>
          <w:rFonts w:hint="eastAsia" w:ascii="宋体" w:hAnsi="宋体" w:eastAsia="宋体" w:cs="宋体"/>
          <w:color w:val="000000"/>
          <w:sz w:val="24"/>
          <w:szCs w:val="24"/>
          <w:highlight w:val="none"/>
          <w:u w:val="none"/>
          <w:lang w:val="en-US" w:eastAsia="zh-CN"/>
        </w:rPr>
        <w:t>投标</w:t>
      </w:r>
      <w:r>
        <w:rPr>
          <w:rFonts w:hint="eastAsia" w:ascii="宋体" w:hAnsi="宋体" w:eastAsia="宋体" w:cs="宋体"/>
          <w:color w:val="000000"/>
          <w:sz w:val="24"/>
          <w:szCs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bookmarkStart w:id="89" w:name="_GoBack"/>
      <w:bookmarkEnd w:id="89"/>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b/>
          <w:bCs/>
          <w:sz w:val="24"/>
          <w:szCs w:val="24"/>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lang w:val="en-US" w:eastAsia="zh-CN"/>
        </w:rPr>
        <w:t>XZB</w:t>
      </w:r>
      <w:r>
        <w:rPr>
          <w:rFonts w:ascii="宋体" w:hAnsi="宋体"/>
          <w:b/>
          <w:bCs/>
          <w:sz w:val="24"/>
          <w:szCs w:val="24"/>
        </w:rPr>
        <w:t>-20</w:t>
      </w:r>
      <w:r>
        <w:rPr>
          <w:rFonts w:hint="eastAsia" w:ascii="宋体" w:hAnsi="宋体"/>
          <w:b/>
          <w:bCs/>
          <w:sz w:val="24"/>
          <w:szCs w:val="24"/>
          <w:lang w:val="en-US" w:eastAsia="zh-CN"/>
        </w:rPr>
        <w:t>2505</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ascii="宋体" w:hAnsi="宋体"/>
          <w:color w:val="000000"/>
          <w:sz w:val="24"/>
          <w:highlight w:val="none"/>
          <w:lang w:eastAsia="zh-CN"/>
        </w:rPr>
        <w:t>亚克力瓶</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r>
        <w:rPr>
          <w:rFonts w:hint="eastAsia" w:ascii="宋体" w:hAnsi="宋体" w:cs="宋体"/>
          <w:bCs/>
          <w:sz w:val="24"/>
          <w:szCs w:val="24"/>
          <w:lang w:val="en-US" w:eastAsia="zh-CN"/>
        </w:rPr>
        <w:t>。</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lang w:eastAsia="zh-CN"/>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w:t>
      </w:r>
      <w:r>
        <w:rPr>
          <w:rFonts w:hint="eastAsia" w:ascii="宋体" w:hAnsi="宋体" w:cs="宋体"/>
          <w:b/>
          <w:bCs/>
          <w:color w:val="000000"/>
          <w:kern w:val="2"/>
          <w:sz w:val="24"/>
          <w:szCs w:val="24"/>
          <w:highlight w:val="none"/>
          <w:lang w:val="en-US" w:eastAsia="zh-CN"/>
        </w:rPr>
        <w:t>提供自行开具的增值税专用发票的复印件即可</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sz w:val="24"/>
          <w:szCs w:val="24"/>
          <w:lang w:val="en-US" w:eastAsia="zh-CN"/>
        </w:rPr>
        <w:t>全国工业产品生产许可证（食品包装类）</w:t>
      </w:r>
      <w:r>
        <w:rPr>
          <w:rFonts w:hint="eastAsia" w:ascii="宋体" w:hAnsi="宋体" w:cs="宋体"/>
          <w:b w:val="0"/>
          <w:bCs w:val="0"/>
          <w:color w:val="000000"/>
          <w:kern w:val="2"/>
          <w:sz w:val="24"/>
          <w:szCs w:val="24"/>
          <w:highlight w:val="none"/>
          <w:lang w:val="en-US" w:eastAsia="zh-CN"/>
        </w:rPr>
        <w:t>，</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1"/>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5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22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eastAsia="zh-CN"/>
        </w:rPr>
        <w:t>福建</w:t>
      </w:r>
      <w:r>
        <w:rPr>
          <w:rFonts w:hint="eastAsia" w:ascii="宋体" w:hAnsi="宋体" w:cs="宋体"/>
          <w:b w:val="0"/>
          <w:bCs w:val="0"/>
          <w:sz w:val="24"/>
          <w:szCs w:val="24"/>
          <w:lang w:val="en-US" w:eastAsia="zh-CN"/>
        </w:rPr>
        <w:t>海峡都市报</w:t>
      </w:r>
      <w:r>
        <w:rPr>
          <w:rFonts w:hint="eastAsia" w:ascii="宋体" w:hAnsi="宋体" w:eastAsia="宋体" w:cs="宋体"/>
          <w:b w:val="0"/>
          <w:bCs w:val="0"/>
          <w:sz w:val="24"/>
          <w:szCs w:val="24"/>
        </w:rPr>
        <w:t>”</w:t>
      </w:r>
      <w:r>
        <w:rPr>
          <w:rFonts w:hint="eastAsia" w:ascii="宋体" w:hAnsi="宋体" w:eastAsia="宋体" w:cs="宋体"/>
          <w:b w:val="0"/>
          <w:bCs/>
          <w:sz w:val="24"/>
          <w:szCs w:val="24"/>
          <w:lang w:eastAsia="zh-CN"/>
        </w:rPr>
        <w:t>和</w:t>
      </w:r>
      <w:r>
        <w:rPr>
          <w:rFonts w:hint="eastAsia" w:ascii="宋体" w:hAnsi="宋体" w:eastAsia="宋体" w:cs="宋体"/>
          <w:b w:val="0"/>
          <w:bCs/>
          <w:sz w:val="24"/>
          <w:szCs w:val="24"/>
        </w:rPr>
        <w:t>“福建省盐业有限责任公司http:\\www.fjsalt.com/”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福建省轻纺（控股）有限责任公司（http://www.fjqfkg.com/）及福建省国资采购平台（https://ygcg.fjcqjy.com）发布公告</w:t>
      </w:r>
      <w:r>
        <w:rPr>
          <w:rFonts w:hint="eastAsia" w:ascii="宋体" w:hAnsi="宋体" w:eastAsia="宋体" w:cs="宋体"/>
          <w:b w:val="0"/>
          <w:bCs w:val="0"/>
          <w:sz w:val="24"/>
          <w:szCs w:val="24"/>
        </w:rPr>
        <w:t>。有意竞标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11</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11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w:t>
      </w:r>
      <w:r>
        <w:rPr>
          <w:rFonts w:hint="eastAsia" w:ascii="宋体" w:hAnsi="宋体" w:eastAsia="宋体" w:cs="宋体"/>
          <w:b w:val="0"/>
          <w:bCs/>
          <w:sz w:val="24"/>
          <w:szCs w:val="24"/>
          <w:lang w:eastAsia="zh-CN"/>
        </w:rPr>
        <w:t>福建省莆田市秀屿区东峤镇</w:t>
      </w:r>
      <w:r>
        <w:rPr>
          <w:rFonts w:hint="eastAsia" w:ascii="宋体" w:hAnsi="宋体" w:eastAsia="宋体" w:cs="宋体"/>
          <w:b w:val="0"/>
          <w:bCs/>
          <w:color w:val="000000"/>
          <w:sz w:val="24"/>
          <w:szCs w:val="24"/>
          <w:lang w:eastAsia="zh-CN"/>
        </w:rPr>
        <w:t>霞西村小海星</w:t>
      </w:r>
      <w:r>
        <w:rPr>
          <w:rFonts w:hint="eastAsia" w:ascii="宋体" w:hAnsi="宋体" w:eastAsia="宋体" w:cs="宋体"/>
          <w:b w:val="0"/>
          <w:bCs/>
          <w:color w:val="000000"/>
          <w:sz w:val="24"/>
          <w:szCs w:val="24"/>
          <w:lang w:val="en-US" w:eastAsia="zh-CN"/>
        </w:rPr>
        <w:t>530号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eastAsia="zh-CN"/>
        </w:rPr>
        <w:t>；联系人：周先生；联系电话：</w:t>
      </w:r>
      <w:r>
        <w:rPr>
          <w:rFonts w:hint="eastAsia" w:ascii="宋体" w:hAnsi="宋体" w:cs="宋体"/>
          <w:b w:val="0"/>
          <w:bCs w:val="0"/>
          <w:sz w:val="24"/>
          <w:szCs w:val="24"/>
          <w:lang w:val="en-US" w:eastAsia="zh-CN"/>
        </w:rPr>
        <w:t>13850252775</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11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w:t>
      </w:r>
      <w:r>
        <w:rPr>
          <w:rFonts w:hint="eastAsia" w:ascii="宋体" w:hAnsi="宋体" w:eastAsia="宋体" w:cs="宋体"/>
          <w:b w:val="0"/>
          <w:bCs w:val="0"/>
          <w:sz w:val="24"/>
          <w:szCs w:val="24"/>
          <w:u w:val="single"/>
          <w:lang w:val="zh-CN"/>
        </w:rPr>
        <w:t>人民币</w:t>
      </w:r>
      <w:r>
        <w:rPr>
          <w:rFonts w:hint="eastAsia" w:ascii="宋体" w:hAnsi="宋体" w:cs="宋体"/>
          <w:b w:val="0"/>
          <w:bCs w:val="0"/>
          <w:sz w:val="24"/>
          <w:szCs w:val="24"/>
          <w:u w:val="single"/>
          <w:lang w:val="zh-CN"/>
        </w:rPr>
        <w:t>壹万</w:t>
      </w:r>
      <w:r>
        <w:rPr>
          <w:rFonts w:hint="eastAsia" w:ascii="宋体" w:hAnsi="宋体" w:eastAsia="宋体" w:cs="宋体"/>
          <w:b w:val="0"/>
          <w:bCs w:val="0"/>
          <w:sz w:val="24"/>
          <w:szCs w:val="24"/>
          <w:u w:val="single"/>
          <w:lang w:val="zh-CN"/>
        </w:rPr>
        <w:t>元整（￥</w:t>
      </w:r>
      <w:r>
        <w:rPr>
          <w:rFonts w:hint="eastAsia" w:ascii="宋体" w:hAnsi="宋体" w:cs="宋体"/>
          <w:b w:val="0"/>
          <w:bCs w:val="0"/>
          <w:sz w:val="24"/>
          <w:szCs w:val="24"/>
          <w:u w:val="single"/>
          <w:lang w:val="en-US" w:eastAsia="zh-CN"/>
        </w:rPr>
        <w:t>10</w:t>
      </w:r>
      <w:r>
        <w:rPr>
          <w:rFonts w:hint="eastAsia" w:ascii="宋体" w:hAnsi="宋体" w:eastAsia="宋体" w:cs="宋体"/>
          <w:b w:val="0"/>
          <w:bCs w:val="0"/>
          <w:sz w:val="24"/>
          <w:szCs w:val="24"/>
          <w:u w:val="single"/>
        </w:rPr>
        <w:t>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ind w:firstLine="487" w:firstLineChars="203"/>
        <w:rPr>
          <w:rFonts w:hint="eastAsia" w:ascii="宋体" w:hAnsi="宋体" w:eastAsia="宋体" w:cs="宋体"/>
          <w:b w:val="0"/>
          <w:bCs w:val="0"/>
          <w:sz w:val="24"/>
          <w:szCs w:val="24"/>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开户单位：</w:t>
      </w:r>
      <w:r>
        <w:rPr>
          <w:rFonts w:hint="eastAsia" w:ascii="宋体" w:hAnsi="宋体" w:eastAsia="宋体" w:cs="宋体"/>
          <w:b/>
          <w:sz w:val="24"/>
          <w:szCs w:val="24"/>
        </w:rPr>
        <w:t>福建省</w:t>
      </w:r>
      <w:r>
        <w:rPr>
          <w:rFonts w:hint="eastAsia" w:ascii="宋体" w:hAnsi="宋体" w:eastAsia="宋体" w:cs="宋体"/>
          <w:b/>
          <w:sz w:val="24"/>
          <w:szCs w:val="24"/>
          <w:lang w:eastAsia="zh-CN"/>
        </w:rPr>
        <w:t>莆田市</w:t>
      </w:r>
      <w:r>
        <w:rPr>
          <w:rFonts w:hint="eastAsia" w:ascii="宋体" w:hAnsi="宋体" w:eastAsia="宋体" w:cs="宋体"/>
          <w:b/>
          <w:sz w:val="24"/>
          <w:szCs w:val="24"/>
        </w:rPr>
        <w:t>晶</w:t>
      </w:r>
      <w:r>
        <w:rPr>
          <w:rFonts w:hint="eastAsia" w:ascii="宋体" w:hAnsi="宋体" w:eastAsia="宋体" w:cs="宋体"/>
          <w:b/>
          <w:sz w:val="24"/>
          <w:szCs w:val="24"/>
          <w:lang w:eastAsia="zh-CN"/>
        </w:rPr>
        <w:t>秀</w:t>
      </w:r>
      <w:r>
        <w:rPr>
          <w:rFonts w:hint="eastAsia" w:ascii="宋体" w:hAnsi="宋体" w:eastAsia="宋体" w:cs="宋体"/>
          <w:b/>
          <w:sz w:val="24"/>
          <w:szCs w:val="24"/>
        </w:rPr>
        <w:t>轻化有限公司</w:t>
      </w:r>
    </w:p>
    <w:p>
      <w:pPr>
        <w:keepNext w:val="0"/>
        <w:keepLines w:val="0"/>
        <w:pageBreakBefore w:val="0"/>
        <w:widowControl w:val="0"/>
        <w:kinsoku/>
        <w:wordWrap/>
        <w:overflowPunct/>
        <w:topLinePunct w:val="0"/>
        <w:bidi w:val="0"/>
        <w:snapToGrid/>
        <w:spacing w:line="440" w:lineRule="exact"/>
        <w:ind w:right="0" w:rightChars="0" w:firstLine="560" w:firstLineChars="200"/>
        <w:textAlignment w:val="auto"/>
        <w:outlineLvl w:val="9"/>
        <w:rPr>
          <w:rFonts w:hint="eastAsia" w:ascii="宋体" w:hAnsi="宋体" w:eastAsia="宋体" w:cs="宋体"/>
          <w:b w:val="0"/>
          <w:bCs w:val="0"/>
          <w:sz w:val="28"/>
          <w:szCs w:val="28"/>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 户 行：</w:t>
      </w:r>
      <w:r>
        <w:rPr>
          <w:rFonts w:hint="eastAsia" w:ascii="宋体" w:hAnsi="宋体" w:eastAsia="宋体" w:cs="宋体"/>
          <w:b/>
          <w:sz w:val="24"/>
          <w:szCs w:val="24"/>
        </w:rPr>
        <w:t>中国</w:t>
      </w:r>
      <w:r>
        <w:rPr>
          <w:rFonts w:hint="eastAsia" w:ascii="宋体" w:hAnsi="宋体" w:eastAsia="宋体" w:cs="宋体"/>
          <w:b/>
          <w:sz w:val="24"/>
          <w:szCs w:val="24"/>
          <w:lang w:eastAsia="zh-CN"/>
        </w:rPr>
        <w:t>工商银行莆田市秀屿</w:t>
      </w:r>
      <w:r>
        <w:rPr>
          <w:rFonts w:hint="eastAsia" w:ascii="宋体" w:hAnsi="宋体" w:eastAsia="宋体" w:cs="宋体"/>
          <w:b/>
          <w:sz w:val="24"/>
          <w:szCs w:val="24"/>
        </w:rPr>
        <w:t>支行</w:t>
      </w:r>
    </w:p>
    <w:p>
      <w:pPr>
        <w:ind w:firstLine="487" w:firstLineChars="203"/>
        <w:rPr>
          <w:rFonts w:hint="eastAsia" w:ascii="宋体" w:hAnsi="宋体" w:eastAsia="宋体" w:cs="宋体"/>
          <w:b w:val="0"/>
          <w:bCs/>
          <w:sz w:val="24"/>
          <w:szCs w:val="24"/>
        </w:rPr>
      </w:pPr>
    </w:p>
    <w:p>
      <w:pPr>
        <w:ind w:firstLine="487" w:firstLineChars="203"/>
        <w:rPr>
          <w:rFonts w:hint="eastAsia" w:ascii="宋体" w:hAnsi="宋体" w:eastAsia="宋体" w:cs="宋体"/>
          <w:b/>
          <w:sz w:val="28"/>
          <w:szCs w:val="28"/>
          <w:lang w:val="en-US" w:eastAsia="zh-CN"/>
        </w:rPr>
      </w:pPr>
      <w:r>
        <w:rPr>
          <w:rFonts w:hint="eastAsia" w:ascii="宋体" w:hAnsi="宋体" w:eastAsia="宋体" w:cs="宋体"/>
          <w:b w:val="0"/>
          <w:bCs/>
          <w:sz w:val="24"/>
          <w:szCs w:val="24"/>
        </w:rPr>
        <w:t>账    号：</w:t>
      </w:r>
      <w:r>
        <w:rPr>
          <w:rFonts w:hint="eastAsia" w:ascii="宋体" w:hAnsi="宋体" w:eastAsia="宋体" w:cs="宋体"/>
          <w:b/>
          <w:sz w:val="28"/>
          <w:szCs w:val="28"/>
          <w:lang w:val="en-US" w:eastAsia="zh-CN"/>
        </w:rPr>
        <w:t>1405010519600037</w:t>
      </w:r>
      <w:r>
        <w:rPr>
          <w:rFonts w:hint="eastAsia" w:ascii="宋体" w:hAnsi="宋体" w:cs="宋体"/>
          <w:b/>
          <w:sz w:val="28"/>
          <w:szCs w:val="28"/>
          <w:lang w:val="en-US" w:eastAsia="zh-CN"/>
        </w:rPr>
        <w:t>613</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w:t>
      </w:r>
      <w:r>
        <w:rPr>
          <w:rFonts w:hint="eastAsia" w:ascii="宋体" w:hAnsi="宋体"/>
          <w:color w:val="000000"/>
          <w:sz w:val="24"/>
          <w:highlight w:val="none"/>
          <w:lang w:eastAsia="zh-CN"/>
        </w:rPr>
        <w:t>，</w:t>
      </w:r>
      <w:r>
        <w:rPr>
          <w:rFonts w:hint="eastAsia" w:ascii="宋体" w:hAnsi="宋体"/>
          <w:color w:val="000000"/>
          <w:sz w:val="24"/>
          <w:highlight w:val="none"/>
        </w:rPr>
        <w:t>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6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11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p>
    <w:p>
      <w:pPr>
        <w:pStyle w:val="5"/>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s="宋体"/>
          <w:sz w:val="24"/>
          <w:szCs w:val="24"/>
          <w:lang w:val="en-US" w:eastAsia="zh-CN"/>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w:t>
      </w:r>
      <w:r>
        <w:rPr>
          <w:rFonts w:hint="eastAsia" w:ascii="宋体" w:hAnsi="宋体"/>
          <w:color w:val="000000"/>
          <w:sz w:val="24"/>
          <w:highlight w:val="none"/>
          <w:lang w:val="en-US" w:eastAsia="zh-CN"/>
        </w:rPr>
        <w:t>51100</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业务部周先生  13850252775</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rPr>
      </w:pPr>
      <w:bookmarkStart w:id="0" w:name="_Toc489961453"/>
      <w:bookmarkStart w:id="1" w:name="_Toc489959672"/>
      <w:bookmarkStart w:id="2" w:name="_Toc489962456"/>
      <w:bookmarkStart w:id="3" w:name="_Toc489960305"/>
      <w:r>
        <w:rPr>
          <w:rFonts w:hint="eastAsia" w:ascii="宋体" w:hAnsi="宋体" w:cs="宋体"/>
          <w:b w:val="0"/>
          <w:bCs/>
          <w:sz w:val="24"/>
          <w:szCs w:val="24"/>
          <w:lang w:val="en-US" w:eastAsia="zh-CN"/>
        </w:rPr>
        <w:t>监督</w:t>
      </w:r>
      <w:r>
        <w:rPr>
          <w:rFonts w:hint="eastAsia" w:ascii="宋体" w:hAnsi="宋体"/>
          <w:color w:val="000000"/>
          <w:sz w:val="24"/>
          <w:highlight w:val="none"/>
          <w:lang w:val="en-US" w:eastAsia="zh-CN"/>
        </w:rPr>
        <w:t>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lang w:val="en-US" w:eastAsia="zh-CN"/>
        </w:rPr>
        <w:t>监察室</w:t>
      </w: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059</w:t>
      </w:r>
      <w:r>
        <w:rPr>
          <w:rFonts w:hint="eastAsia" w:ascii="宋体" w:hAnsi="宋体" w:cs="宋体"/>
          <w:b w:val="0"/>
          <w:bCs/>
          <w:sz w:val="24"/>
          <w:szCs w:val="24"/>
          <w:lang w:val="en-US" w:eastAsia="zh-CN"/>
        </w:rPr>
        <w:t>4</w:t>
      </w:r>
      <w:r>
        <w:rPr>
          <w:rFonts w:hint="eastAsia" w:ascii="宋体" w:hAnsi="宋体" w:eastAsia="宋体" w:cs="宋体"/>
          <w:b w:val="0"/>
          <w:bCs/>
          <w:sz w:val="24"/>
          <w:szCs w:val="24"/>
        </w:rPr>
        <w:t>-</w:t>
      </w:r>
      <w:r>
        <w:rPr>
          <w:rFonts w:hint="eastAsia" w:ascii="宋体" w:hAnsi="宋体" w:cs="宋体"/>
          <w:b w:val="0"/>
          <w:bCs/>
          <w:sz w:val="24"/>
          <w:szCs w:val="24"/>
          <w:lang w:val="en-US" w:eastAsia="zh-CN"/>
        </w:rPr>
        <w:t xml:space="preserve">5160318 </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、招标采购货物、质量要求及</w:t>
      </w:r>
      <w:r>
        <w:rPr>
          <w:rFonts w:hint="eastAsia" w:hAnsi="宋体"/>
          <w:b/>
          <w:bCs/>
          <w:color w:val="auto"/>
          <w:sz w:val="24"/>
          <w:lang w:val="en-US" w:eastAsia="zh-CN"/>
        </w:rPr>
        <w:t>合同</w:t>
      </w:r>
      <w:r>
        <w:rPr>
          <w:rFonts w:hint="eastAsia" w:ascii="宋体" w:hAnsi="宋体"/>
          <w:b/>
          <w:bCs/>
          <w:color w:val="auto"/>
          <w:sz w:val="24"/>
          <w:lang w:eastAsia="zh-CN"/>
        </w:rPr>
        <w:t>期限</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4"/>
        <w:tblW w:w="8431" w:type="dxa"/>
        <w:tblInd w:w="111" w:type="dxa"/>
        <w:tblLayout w:type="fixed"/>
        <w:tblCellMar>
          <w:top w:w="0" w:type="dxa"/>
          <w:left w:w="108" w:type="dxa"/>
          <w:bottom w:w="0" w:type="dxa"/>
          <w:right w:w="108" w:type="dxa"/>
        </w:tblCellMar>
      </w:tblPr>
      <w:tblGrid>
        <w:gridCol w:w="1342"/>
        <w:gridCol w:w="1186"/>
        <w:gridCol w:w="663"/>
        <w:gridCol w:w="1011"/>
        <w:gridCol w:w="1954"/>
        <w:gridCol w:w="2275"/>
      </w:tblGrid>
      <w:tr>
        <w:tblPrEx>
          <w:tblLayout w:type="fixed"/>
          <w:tblCellMar>
            <w:top w:w="0" w:type="dxa"/>
            <w:left w:w="108" w:type="dxa"/>
            <w:bottom w:w="0" w:type="dxa"/>
            <w:right w:w="108" w:type="dxa"/>
          </w:tblCellMar>
        </w:tblPrEx>
        <w:trPr>
          <w:trHeight w:val="90" w:hRule="atLeast"/>
        </w:trPr>
        <w:tc>
          <w:tcPr>
            <w:tcW w:w="134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18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6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11"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1954"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22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备注</w:t>
            </w:r>
          </w:p>
        </w:tc>
      </w:tr>
      <w:tr>
        <w:tblPrEx>
          <w:tblLayout w:type="fixed"/>
          <w:tblCellMar>
            <w:top w:w="0" w:type="dxa"/>
            <w:left w:w="108" w:type="dxa"/>
            <w:bottom w:w="0" w:type="dxa"/>
            <w:right w:w="108" w:type="dxa"/>
          </w:tblCellMar>
        </w:tblPrEx>
        <w:trPr>
          <w:trHeight w:val="2076" w:hRule="atLeast"/>
        </w:trPr>
        <w:tc>
          <w:tcPr>
            <w:tcW w:w="1342" w:type="dxa"/>
            <w:tcBorders>
              <w:top w:val="nil"/>
              <w:left w:val="single" w:color="auto" w:sz="4" w:space="0"/>
              <w:bottom w:val="single" w:color="auto" w:sz="4" w:space="0"/>
              <w:right w:val="single" w:color="auto" w:sz="8"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b w:val="0"/>
                <w:bCs w:val="0"/>
                <w:color w:val="000000"/>
                <w:sz w:val="24"/>
                <w:szCs w:val="24"/>
              </w:rPr>
              <w:t>亚克力瓶（含瓶身热转印标签、瓶盖烫金标志）</w:t>
            </w:r>
          </w:p>
        </w:tc>
        <w:tc>
          <w:tcPr>
            <w:tcW w:w="1186" w:type="dxa"/>
            <w:tcBorders>
              <w:top w:val="nil"/>
              <w:left w:val="nil"/>
              <w:bottom w:val="single" w:color="auto" w:sz="4" w:space="0"/>
              <w:right w:val="single" w:color="auto" w:sz="8" w:space="0"/>
            </w:tcBorders>
            <w:shd w:val="clear" w:color="auto" w:fill="auto"/>
            <w:vAlign w:val="center"/>
          </w:tcPr>
          <w:p>
            <w:pPr>
              <w:widowControl/>
              <w:jc w:val="left"/>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8.8MM*10.5MM</w:t>
            </w:r>
          </w:p>
        </w:tc>
        <w:tc>
          <w:tcPr>
            <w:tcW w:w="663"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个</w:t>
            </w:r>
          </w:p>
        </w:tc>
        <w:tc>
          <w:tcPr>
            <w:tcW w:w="1011" w:type="dxa"/>
            <w:tcBorders>
              <w:top w:val="single" w:color="auto" w:sz="4" w:space="0"/>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20000</w:t>
            </w:r>
          </w:p>
        </w:tc>
        <w:tc>
          <w:tcPr>
            <w:tcW w:w="1954" w:type="dxa"/>
            <w:tcBorders>
              <w:top w:val="single" w:color="auto" w:sz="4" w:space="0"/>
              <w:left w:val="nil"/>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（中标单位）应按采购方下订单起10日内供货</w:t>
            </w:r>
          </w:p>
        </w:tc>
        <w:tc>
          <w:tcPr>
            <w:tcW w:w="2275"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kern w:val="0"/>
                <w:sz w:val="24"/>
                <w:szCs w:val="24"/>
                <w:highlight w:val="none"/>
                <w:lang w:eastAsia="zh-CN"/>
              </w:rPr>
              <w:t>含瓶盖、封口膜</w:t>
            </w:r>
          </w:p>
        </w:tc>
      </w:tr>
    </w:tbl>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详见</w:t>
      </w:r>
      <w:r>
        <w:rPr>
          <w:rFonts w:hint="eastAsia" w:ascii="宋体" w:hAnsi="宋体" w:eastAsia="宋体" w:cs="宋体"/>
          <w:color w:val="auto"/>
          <w:kern w:val="0"/>
          <w:sz w:val="24"/>
          <w:szCs w:val="24"/>
          <w:highlight w:val="none"/>
          <w:lang w:val="en-US" w:eastAsia="zh-CN"/>
        </w:rPr>
        <w:t>第二章</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color w:val="auto"/>
          <w:sz w:val="24"/>
          <w:szCs w:val="24"/>
          <w:highlight w:val="none"/>
        </w:rPr>
        <w:t>合同</w:t>
      </w:r>
      <w:r>
        <w:rPr>
          <w:rFonts w:hint="eastAsia" w:ascii="宋体" w:hAnsi="宋体" w:eastAsia="宋体" w:cs="宋体"/>
          <w:b w:val="0"/>
          <w:bCs w:val="0"/>
          <w:color w:val="auto"/>
          <w:sz w:val="24"/>
          <w:szCs w:val="24"/>
          <w:highlight w:val="none"/>
          <w:lang w:val="en-US" w:eastAsia="zh-CN"/>
        </w:rPr>
        <w:t>格式--</w:t>
      </w:r>
      <w:r>
        <w:rPr>
          <w:rFonts w:hint="eastAsia" w:ascii="宋体" w:hAnsi="宋体" w:eastAsia="宋体" w:cs="宋体"/>
          <w:b w:val="0"/>
          <w:bCs w:val="0"/>
          <w:color w:val="auto"/>
          <w:kern w:val="0"/>
          <w:sz w:val="24"/>
          <w:szCs w:val="24"/>
          <w:highlight w:val="none"/>
          <w:lang w:val="en-US" w:eastAsia="zh-CN"/>
        </w:rPr>
        <w:t>购销合同》中</w:t>
      </w:r>
      <w:r>
        <w:rPr>
          <w:rFonts w:hint="eastAsia" w:ascii="宋体" w:hAnsi="宋体" w:eastAsia="宋体" w:cs="宋体"/>
          <w:color w:val="auto"/>
          <w:sz w:val="24"/>
          <w:szCs w:val="24"/>
          <w:highlight w:val="none"/>
          <w:u w:val="none"/>
        </w:rPr>
        <w:t>第</w:t>
      </w:r>
      <w:r>
        <w:rPr>
          <w:rFonts w:hint="eastAsia" w:ascii="宋体" w:hAnsi="宋体" w:eastAsia="宋体" w:cs="宋体"/>
          <w:color w:val="auto"/>
          <w:sz w:val="24"/>
          <w:szCs w:val="24"/>
          <w:highlight w:val="none"/>
          <w:u w:val="none"/>
          <w:lang w:val="en-US" w:eastAsia="zh-CN"/>
        </w:rPr>
        <w:t>三条</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highlight w:val="none"/>
          <w:u w:val="none"/>
          <w:lang w:eastAsia="zh-CN"/>
        </w:rPr>
        <w:t>亚克力瓶</w:t>
      </w:r>
      <w:r>
        <w:rPr>
          <w:rFonts w:hint="eastAsia" w:ascii="宋体" w:hAnsi="宋体" w:eastAsia="宋体" w:cs="宋体"/>
          <w:color w:val="auto"/>
          <w:sz w:val="24"/>
          <w:szCs w:val="24"/>
        </w:rPr>
        <w:t>技术要求</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r>
        <w:rPr>
          <w:rFonts w:hint="eastAsia" w:hAnsi="宋体"/>
          <w:b w:val="0"/>
          <w:bCs w:val="0"/>
          <w:color w:val="auto"/>
          <w:sz w:val="24"/>
          <w:lang w:val="en-US" w:eastAsia="zh-CN"/>
        </w:rPr>
        <w:t>3、合同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壹年，自2025年  月   日至2026年 月  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auto"/>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auto"/>
          <w:sz w:val="24"/>
          <w:szCs w:val="24"/>
          <w:highlight w:val="none"/>
          <w:lang w:val="en-US" w:eastAsia="zh-CN"/>
        </w:rPr>
        <w:t>人民币贰拾叁万元整（</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230000</w:t>
      </w:r>
      <w:r>
        <w:rPr>
          <w:rFonts w:hint="eastAsia" w:ascii="宋体" w:hAnsi="宋体"/>
          <w:b/>
          <w:bCs w:val="0"/>
          <w:color w:val="auto"/>
          <w:sz w:val="24"/>
          <w:szCs w:val="24"/>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1" w:firstLineChars="100"/>
        <w:jc w:val="both"/>
        <w:textAlignment w:val="auto"/>
        <w:outlineLvl w:val="0"/>
        <w:rPr>
          <w:rFonts w:hint="eastAsia" w:ascii="宋体" w:hAnsi="宋体"/>
          <w:b/>
          <w:bCs w:val="0"/>
          <w:color w:val="FF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4"/>
        <w:tblW w:w="8405" w:type="dxa"/>
        <w:tblInd w:w="111" w:type="dxa"/>
        <w:tblLayout w:type="fixed"/>
        <w:tblCellMar>
          <w:top w:w="0" w:type="dxa"/>
          <w:left w:w="108" w:type="dxa"/>
          <w:bottom w:w="0" w:type="dxa"/>
          <w:right w:w="108" w:type="dxa"/>
        </w:tblCellMar>
      </w:tblPr>
      <w:tblGrid>
        <w:gridCol w:w="1080"/>
        <w:gridCol w:w="1254"/>
        <w:gridCol w:w="612"/>
        <w:gridCol w:w="995"/>
        <w:gridCol w:w="1018"/>
        <w:gridCol w:w="1729"/>
        <w:gridCol w:w="1717"/>
      </w:tblGrid>
      <w:tr>
        <w:tblPrEx>
          <w:tblLayout w:type="fixed"/>
          <w:tblCellMar>
            <w:top w:w="0" w:type="dxa"/>
            <w:left w:w="108" w:type="dxa"/>
            <w:bottom w:w="0" w:type="dxa"/>
            <w:right w:w="108" w:type="dxa"/>
          </w:tblCellMar>
        </w:tblPrEx>
        <w:trPr>
          <w:trHeight w:val="421" w:hRule="atLeast"/>
        </w:trPr>
        <w:tc>
          <w:tcPr>
            <w:tcW w:w="1080"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采购</w:t>
            </w:r>
            <w:r>
              <w:rPr>
                <w:rFonts w:hint="eastAsia" w:ascii="宋体" w:hAnsi="宋体" w:eastAsia="宋体" w:cs="宋体"/>
                <w:b/>
                <w:bCs/>
                <w:kern w:val="0"/>
                <w:sz w:val="22"/>
                <w:szCs w:val="22"/>
                <w:highlight w:val="none"/>
                <w:lang w:val="en-US" w:eastAsia="zh-CN"/>
              </w:rPr>
              <w:t>品</w:t>
            </w:r>
            <w:r>
              <w:rPr>
                <w:rFonts w:hint="eastAsia" w:ascii="宋体" w:hAnsi="宋体" w:eastAsia="宋体" w:cs="宋体"/>
                <w:b/>
                <w:bCs/>
                <w:kern w:val="0"/>
                <w:sz w:val="22"/>
                <w:szCs w:val="22"/>
                <w:highlight w:val="none"/>
              </w:rPr>
              <w:t>目</w:t>
            </w:r>
          </w:p>
        </w:tc>
        <w:tc>
          <w:tcPr>
            <w:tcW w:w="1254"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21" w:firstLineChars="100"/>
              <w:jc w:val="left"/>
              <w:rPr>
                <w:rFonts w:hint="eastAsia" w:ascii="宋体" w:hAnsi="宋体" w:eastAsia="宋体" w:cs="宋体"/>
                <w:b/>
                <w:bCs/>
                <w:kern w:val="0"/>
                <w:sz w:val="22"/>
                <w:szCs w:val="22"/>
                <w:highlight w:val="none"/>
                <w:lang w:val="en-US" w:eastAsia="zh-CN"/>
              </w:rPr>
            </w:pPr>
            <w:r>
              <w:rPr>
                <w:rFonts w:hint="eastAsia" w:ascii="宋体" w:hAnsi="宋体" w:eastAsia="宋体" w:cs="宋体"/>
                <w:b/>
                <w:bCs/>
                <w:color w:val="auto"/>
                <w:sz w:val="22"/>
                <w:szCs w:val="22"/>
              </w:rPr>
              <w:t>规</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格</w:t>
            </w:r>
          </w:p>
        </w:tc>
        <w:tc>
          <w:tcPr>
            <w:tcW w:w="61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单位</w:t>
            </w:r>
          </w:p>
        </w:tc>
        <w:tc>
          <w:tcPr>
            <w:tcW w:w="99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rPr>
            </w:pPr>
            <w:r>
              <w:rPr>
                <w:rFonts w:hint="eastAsia" w:ascii="宋体" w:hAnsi="宋体" w:eastAsia="宋体" w:cs="宋体"/>
                <w:b/>
                <w:bCs/>
                <w:kern w:val="0"/>
                <w:sz w:val="22"/>
                <w:szCs w:val="22"/>
                <w:highlight w:val="none"/>
              </w:rPr>
              <w:t>数量</w:t>
            </w:r>
          </w:p>
        </w:tc>
        <w:tc>
          <w:tcPr>
            <w:tcW w:w="1018"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eastAsia="宋体" w:cs="宋体"/>
                <w:b/>
                <w:bCs/>
                <w:kern w:val="0"/>
                <w:sz w:val="22"/>
                <w:szCs w:val="22"/>
                <w:highlight w:val="none"/>
                <w:lang w:val="en-US" w:eastAsia="zh-CN"/>
              </w:rPr>
              <w:t>最高限价单价（元/</w:t>
            </w:r>
            <w:r>
              <w:rPr>
                <w:rFonts w:hint="eastAsia" w:ascii="宋体" w:hAnsi="宋体" w:cs="宋体"/>
                <w:b/>
                <w:bCs/>
                <w:kern w:val="0"/>
                <w:sz w:val="22"/>
                <w:szCs w:val="22"/>
                <w:highlight w:val="none"/>
                <w:lang w:val="en-US" w:eastAsia="zh-CN"/>
              </w:rPr>
              <w:t>个</w:t>
            </w:r>
            <w:r>
              <w:rPr>
                <w:rFonts w:hint="eastAsia" w:ascii="宋体" w:hAnsi="宋体" w:eastAsia="宋体" w:cs="宋体"/>
                <w:b/>
                <w:bCs/>
                <w:kern w:val="0"/>
                <w:sz w:val="22"/>
                <w:szCs w:val="22"/>
                <w:highlight w:val="none"/>
                <w:lang w:val="en-US" w:eastAsia="zh-CN"/>
              </w:rPr>
              <w:t>）</w:t>
            </w:r>
          </w:p>
        </w:tc>
        <w:tc>
          <w:tcPr>
            <w:tcW w:w="172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lang w:val="en-US" w:eastAsia="zh-CN"/>
              </w:rPr>
              <w:t>最高限价总价（元）</w:t>
            </w:r>
          </w:p>
        </w:tc>
        <w:tc>
          <w:tcPr>
            <w:tcW w:w="1717"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cs="宋体"/>
                <w:b/>
                <w:bCs/>
                <w:kern w:val="0"/>
                <w:sz w:val="22"/>
                <w:szCs w:val="22"/>
                <w:highlight w:val="none"/>
                <w:lang w:val="en-US" w:eastAsia="zh-CN"/>
              </w:rPr>
              <w:t>备注</w:t>
            </w:r>
          </w:p>
        </w:tc>
      </w:tr>
      <w:tr>
        <w:tblPrEx>
          <w:tblLayout w:type="fixed"/>
          <w:tblCellMar>
            <w:top w:w="0" w:type="dxa"/>
            <w:left w:w="108" w:type="dxa"/>
            <w:bottom w:w="0" w:type="dxa"/>
            <w:right w:w="108" w:type="dxa"/>
          </w:tblCellMar>
        </w:tblPrEx>
        <w:trPr>
          <w:trHeight w:val="753" w:hRule="atLeast"/>
        </w:trPr>
        <w:tc>
          <w:tcPr>
            <w:tcW w:w="1080" w:type="dxa"/>
            <w:tcBorders>
              <w:top w:val="nil"/>
              <w:left w:val="single" w:color="auto" w:sz="4" w:space="0"/>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eastAsia="zh-CN"/>
              </w:rPr>
            </w:pPr>
            <w:r>
              <w:rPr>
                <w:rFonts w:hint="eastAsia" w:asciiTheme="minorEastAsia" w:hAnsiTheme="minorEastAsia" w:eastAsiaTheme="minorEastAsia" w:cstheme="minorEastAsia"/>
                <w:b w:val="0"/>
                <w:bCs w:val="0"/>
                <w:color w:val="000000"/>
                <w:sz w:val="24"/>
                <w:szCs w:val="24"/>
              </w:rPr>
              <w:t>亚克力瓶（含瓶身热转印标签、瓶盖烫金标志）</w:t>
            </w:r>
          </w:p>
        </w:tc>
        <w:tc>
          <w:tcPr>
            <w:tcW w:w="1254" w:type="dxa"/>
            <w:tcBorders>
              <w:top w:val="nil"/>
              <w:left w:val="nil"/>
              <w:bottom w:val="single" w:color="auto" w:sz="4" w:space="0"/>
              <w:right w:val="single" w:color="auto" w:sz="8" w:space="0"/>
            </w:tcBorders>
            <w:vAlign w:val="center"/>
          </w:tcPr>
          <w:p>
            <w:pPr>
              <w:widowControl/>
              <w:jc w:val="left"/>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8.8MM*10.5MM</w:t>
            </w:r>
          </w:p>
        </w:tc>
        <w:tc>
          <w:tcPr>
            <w:tcW w:w="612"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sz w:val="24"/>
                <w:szCs w:val="24"/>
                <w:lang w:eastAsia="zh-CN"/>
              </w:rPr>
              <w:t>个</w:t>
            </w:r>
          </w:p>
        </w:tc>
        <w:tc>
          <w:tcPr>
            <w:tcW w:w="995"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color w:val="000000"/>
                <w:kern w:val="0"/>
                <w:sz w:val="24"/>
                <w:szCs w:val="24"/>
                <w:highlight w:val="none"/>
                <w:lang w:val="en-US" w:eastAsia="zh-CN"/>
              </w:rPr>
              <w:t>20000</w:t>
            </w:r>
          </w:p>
        </w:tc>
        <w:tc>
          <w:tcPr>
            <w:tcW w:w="1018"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11.5</w:t>
            </w:r>
          </w:p>
        </w:tc>
        <w:tc>
          <w:tcPr>
            <w:tcW w:w="1729"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230000</w:t>
            </w:r>
          </w:p>
        </w:tc>
        <w:tc>
          <w:tcPr>
            <w:tcW w:w="1717" w:type="dxa"/>
            <w:tcBorders>
              <w:top w:val="nil"/>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Theme="minorEastAsia" w:hAnsiTheme="minorEastAsia" w:eastAsiaTheme="minorEastAsia" w:cstheme="minorEastAsia"/>
                <w:b w:val="0"/>
                <w:bCs w:val="0"/>
                <w:color w:val="000000"/>
                <w:sz w:val="24"/>
                <w:szCs w:val="24"/>
                <w:lang w:val="en-US" w:eastAsia="zh-CN"/>
              </w:rPr>
              <w:t>含瓶盖、封口膜</w:t>
            </w:r>
          </w:p>
        </w:tc>
      </w:tr>
      <w:tr>
        <w:tblPrEx>
          <w:tblLayout w:type="fixed"/>
          <w:tblCellMar>
            <w:top w:w="0" w:type="dxa"/>
            <w:left w:w="108" w:type="dxa"/>
            <w:bottom w:w="0" w:type="dxa"/>
            <w:right w:w="108" w:type="dxa"/>
          </w:tblCellMar>
        </w:tblPrEx>
        <w:trPr>
          <w:trHeight w:val="502" w:hRule="atLeast"/>
        </w:trPr>
        <w:tc>
          <w:tcPr>
            <w:tcW w:w="1080"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254"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61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9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018"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1729"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仿宋" w:hAnsi="仿宋" w:eastAsia="仿宋" w:cs="仿宋"/>
                <w:color w:val="auto"/>
                <w:sz w:val="24"/>
                <w:szCs w:val="24"/>
                <w:lang w:val="en-US" w:eastAsia="zh-CN"/>
              </w:rPr>
              <w:t>230000</w:t>
            </w:r>
          </w:p>
        </w:tc>
        <w:tc>
          <w:tcPr>
            <w:tcW w:w="1717" w:type="dxa"/>
            <w:tcBorders>
              <w:top w:val="single" w:color="auto" w:sz="4" w:space="0"/>
              <w:left w:val="nil"/>
              <w:bottom w:val="single" w:color="auto" w:sz="4" w:space="0"/>
              <w:right w:val="single" w:color="auto" w:sz="8" w:space="0"/>
            </w:tcBorders>
            <w:vAlign w:val="center"/>
          </w:tcPr>
          <w:p>
            <w:pPr>
              <w:widowControl/>
              <w:jc w:val="center"/>
              <w:rPr>
                <w:rFonts w:hint="eastAsia" w:ascii="仿宋" w:hAnsi="仿宋" w:eastAsia="仿宋" w:cs="仿宋"/>
                <w:color w:val="auto"/>
                <w:sz w:val="24"/>
                <w:szCs w:val="24"/>
                <w:lang w:val="en-US" w:eastAsia="zh-CN"/>
              </w:rPr>
            </w:pPr>
          </w:p>
        </w:tc>
      </w:tr>
    </w:tbl>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说明：1、</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包含各种税费、规费、交货运输装卸</w:t>
      </w:r>
      <w:r>
        <w:rPr>
          <w:rFonts w:hint="eastAsia" w:ascii="宋体" w:hAnsi="宋体" w:cs="宋体"/>
          <w:color w:val="000000"/>
          <w:kern w:val="0"/>
          <w:sz w:val="24"/>
          <w:szCs w:val="24"/>
          <w:highlight w:val="none"/>
          <w:lang w:val="en-US" w:eastAsia="zh-CN"/>
        </w:rPr>
        <w:t>、</w:t>
      </w:r>
      <w:r>
        <w:rPr>
          <w:rFonts w:hint="eastAsia" w:asciiTheme="minorEastAsia" w:hAnsiTheme="minorEastAsia" w:eastAsiaTheme="minorEastAsia" w:cstheme="minorEastAsia"/>
          <w:b w:val="0"/>
          <w:bCs/>
          <w:sz w:val="24"/>
          <w:szCs w:val="24"/>
        </w:rPr>
        <w:t>调试、人工、版费</w:t>
      </w:r>
      <w:r>
        <w:rPr>
          <w:rFonts w:hint="eastAsia" w:asciiTheme="minorEastAsia" w:hAnsiTheme="minorEastAsia" w:eastAsiaTheme="minorEastAsia" w:cstheme="minorEastAsia"/>
          <w:b w:val="0"/>
          <w:bCs/>
          <w:sz w:val="24"/>
          <w:szCs w:val="24"/>
          <w:lang w:eastAsia="zh-CN"/>
        </w:rPr>
        <w:t>、防伪标</w:t>
      </w:r>
      <w:r>
        <w:rPr>
          <w:rFonts w:hint="eastAsia" w:asciiTheme="minorEastAsia" w:hAnsiTheme="minorEastAsia" w:eastAsiaTheme="minorEastAsia" w:cstheme="minorEastAsia"/>
          <w:b w:val="0"/>
          <w:bCs/>
          <w:sz w:val="24"/>
          <w:szCs w:val="24"/>
        </w:rPr>
        <w:t>等</w:t>
      </w:r>
      <w:r>
        <w:rPr>
          <w:rFonts w:hint="eastAsia" w:ascii="宋体" w:hAnsi="宋体" w:eastAsia="宋体" w:cs="宋体"/>
          <w:color w:val="000000"/>
          <w:kern w:val="0"/>
          <w:sz w:val="24"/>
          <w:szCs w:val="24"/>
          <w:highlight w:val="none"/>
          <w:lang w:val="en-US" w:eastAsia="zh-CN"/>
        </w:rPr>
        <w:t>发生的相关费用</w:t>
      </w:r>
      <w:r>
        <w:rPr>
          <w:rFonts w:hint="eastAsia" w:ascii="宋体" w:hAnsi="宋体" w:cs="宋体"/>
          <w:color w:val="000000"/>
          <w:kern w:val="0"/>
          <w:sz w:val="24"/>
          <w:szCs w:val="24"/>
          <w:highlight w:val="none"/>
          <w:lang w:val="en-US" w:eastAsia="zh-CN"/>
        </w:rPr>
        <w:t>。</w:t>
      </w:r>
    </w:p>
    <w:p>
      <w:pPr>
        <w:numPr>
          <w:ilvl w:val="0"/>
          <w:numId w:val="0"/>
        </w:numPr>
        <w:spacing w:line="440" w:lineRule="exact"/>
        <w:ind w:firstLine="1200" w:firstLineChars="500"/>
        <w:jc w:val="left"/>
        <w:outlineLvl w:val="1"/>
        <w:rPr>
          <w:rFonts w:hint="eastAsia" w:ascii="宋体" w:hAnsi="宋体" w:eastAsia="仿宋"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2、</w:t>
      </w:r>
      <w:r>
        <w:rPr>
          <w:rFonts w:hint="eastAsia" w:asciiTheme="minorEastAsia" w:hAnsiTheme="minorEastAsia" w:eastAsiaTheme="minorEastAsia" w:cstheme="minorEastAsia"/>
          <w:b w:val="0"/>
          <w:bCs/>
          <w:sz w:val="24"/>
          <w:szCs w:val="24"/>
        </w:rPr>
        <w:t>具体数量以每批次订单数量为准</w:t>
      </w:r>
      <w:r>
        <w:rPr>
          <w:rFonts w:hint="eastAsia" w:ascii="仿宋" w:hAnsi="仿宋" w:eastAsia="仿宋" w:cs="仿宋"/>
          <w:b w:val="0"/>
          <w:bCs/>
          <w:sz w:val="28"/>
          <w:szCs w:val="28"/>
          <w:lang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0</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rPr>
        <w:t>www.fjsalt.com/”发布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3）增值税一般纳税人资格证明材料（证明材料须</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bCs/>
          <w:color w:val="000000"/>
          <w:sz w:val="24"/>
          <w:szCs w:val="24"/>
          <w:lang w:val="en-US" w:eastAsia="zh-CN"/>
        </w:rPr>
        <w:t>全国工业产品生产许可证（食品包装类）</w:t>
      </w:r>
      <w:r>
        <w:rPr>
          <w:rFonts w:hint="eastAsia" w:ascii="宋体" w:hAnsi="宋体" w:cs="宋体"/>
          <w:b/>
          <w:bCs/>
          <w:color w:val="000000"/>
          <w:sz w:val="24"/>
          <w:szCs w:val="24"/>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原件（详见招标文件格式二）</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6）</w:t>
      </w:r>
      <w:r>
        <w:rPr>
          <w:rFonts w:hint="eastAsia" w:ascii="宋体" w:hAnsi="宋体"/>
          <w:color w:val="000000"/>
          <w:sz w:val="24"/>
          <w:highlight w:val="none"/>
          <w:lang w:val="en-US" w:eastAsia="zh-CN"/>
        </w:rPr>
        <w:t>投标人资格声明</w:t>
      </w:r>
      <w:r>
        <w:rPr>
          <w:rFonts w:hint="eastAsia" w:ascii="宋体" w:hAnsi="宋体"/>
          <w:bCs/>
          <w:color w:val="000000"/>
          <w:sz w:val="24"/>
          <w:szCs w:val="24"/>
          <w:highlight w:val="none"/>
          <w:lang w:val="en-US" w:eastAsia="zh-CN"/>
        </w:rPr>
        <w:t>（详见招标文件格式四）。</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1）投标人承诺书</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公司概况简述（包含但不限于：</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cs="宋体"/>
          <w:kern w:val="0"/>
          <w:sz w:val="24"/>
          <w:szCs w:val="24"/>
          <w:lang w:val="en-US" w:eastAsia="zh-CN"/>
        </w:rPr>
        <w:t>主要</w:t>
      </w:r>
      <w:r>
        <w:rPr>
          <w:rFonts w:hint="eastAsia" w:ascii="宋体" w:hAnsi="宋体"/>
          <w:color w:val="000000"/>
          <w:sz w:val="24"/>
          <w:highlight w:val="none"/>
          <w:lang w:val="en-US" w:eastAsia="zh-CN"/>
        </w:rPr>
        <w:t>生产、检测设备清单，</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val="0"/>
          <w:color w:val="000000"/>
          <w:kern w:val="2"/>
          <w:sz w:val="24"/>
          <w:szCs w:val="24"/>
          <w:highlight w:val="none"/>
        </w:rPr>
        <w:t>投标保证金转账单或电汇底单复印件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宋体" w:hAnsi="Courier New"/>
          <w:color w:val="FF0000"/>
          <w:sz w:val="24"/>
          <w:szCs w:val="24"/>
          <w:lang w:val="en-US" w:eastAsia="zh-CN"/>
        </w:rPr>
        <w:t>商务谈判</w:t>
      </w:r>
      <w:r>
        <w:rPr>
          <w:rFonts w:hint="eastAsia" w:ascii="宋体" w:hAnsi="Courier New"/>
          <w:sz w:val="24"/>
          <w:szCs w:val="24"/>
          <w:lang w:val="en-US" w:eastAsia="zh-CN"/>
        </w:rPr>
        <w:t>方式</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9"/>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经营</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FF0000"/>
          <w:sz w:val="24"/>
          <w:highlight w:val="none"/>
          <w:lang w:val="en-US" w:eastAsia="zh-CN"/>
        </w:rPr>
      </w:pPr>
      <w:r>
        <w:rPr>
          <w:rFonts w:hint="eastAsia" w:hAnsi="宋体"/>
          <w:color w:val="FF0000"/>
          <w:sz w:val="24"/>
          <w:highlight w:val="none"/>
          <w:lang w:eastAsia="zh-CN"/>
        </w:rPr>
        <w:t>（</w:t>
      </w:r>
      <w:r>
        <w:rPr>
          <w:rFonts w:hint="eastAsia" w:hAnsi="宋体"/>
          <w:color w:val="FF0000"/>
          <w:sz w:val="24"/>
          <w:highlight w:val="none"/>
          <w:lang w:val="en-US" w:eastAsia="zh-CN"/>
        </w:rPr>
        <w:t>4</w:t>
      </w:r>
      <w:r>
        <w:rPr>
          <w:rFonts w:hint="eastAsia" w:hAnsi="宋体"/>
          <w:color w:val="FF0000"/>
          <w:sz w:val="24"/>
          <w:highlight w:val="none"/>
          <w:lang w:eastAsia="zh-CN"/>
        </w:rPr>
        <w:t>）</w:t>
      </w:r>
      <w:r>
        <w:rPr>
          <w:rFonts w:hint="eastAsia" w:hAnsi="宋体"/>
          <w:color w:val="FF0000"/>
          <w:sz w:val="24"/>
          <w:highlight w:val="none"/>
          <w:lang w:val="en-US" w:eastAsia="zh-CN"/>
        </w:rPr>
        <w:t>合格</w:t>
      </w:r>
      <w:r>
        <w:rPr>
          <w:rFonts w:hint="eastAsia" w:hAnsi="宋体"/>
          <w:color w:val="FF0000"/>
          <w:sz w:val="24"/>
          <w:highlight w:val="none"/>
        </w:rPr>
        <w:t>的</w:t>
      </w:r>
      <w:r>
        <w:rPr>
          <w:rFonts w:hint="eastAsia" w:ascii="宋体" w:hAnsi="宋体"/>
          <w:color w:val="FF0000"/>
          <w:sz w:val="24"/>
          <w:highlight w:val="none"/>
          <w:lang w:val="en-US" w:eastAsia="zh-CN"/>
        </w:rPr>
        <w:t>投标</w:t>
      </w:r>
      <w:r>
        <w:rPr>
          <w:rFonts w:hint="eastAsia" w:hAnsi="宋体"/>
          <w:color w:val="FF0000"/>
          <w:sz w:val="24"/>
          <w:highlight w:val="none"/>
          <w:lang w:val="en-US" w:eastAsia="zh-CN"/>
        </w:rPr>
        <w:t>人少于3家的，由</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作出是否否决全部投标（即判定本次招标流标）决定，</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应当对投标是否明显缺乏竞争和是否需要否决全部投标进行充分论证。</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hAnsi="宋体"/>
          <w:color w:val="000000"/>
          <w:sz w:val="24"/>
          <w:highlight w:val="none"/>
          <w:lang w:val="en-US" w:eastAsia="zh-CN"/>
        </w:rPr>
        <w:t>评</w:t>
      </w:r>
      <w:r>
        <w:rPr>
          <w:rFonts w:hint="eastAsia" w:ascii="宋体" w:hAnsi="宋体"/>
          <w:color w:val="000000"/>
          <w:sz w:val="24"/>
          <w:highlight w:val="none"/>
          <w:lang w:val="en-US" w:eastAsia="zh-CN"/>
        </w:rPr>
        <w:t>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5575626"/>
      <w:bookmarkStart w:id="5" w:name="_Toc5578689"/>
      <w:bookmarkStart w:id="6" w:name="_Toc384041587"/>
      <w:bookmarkStart w:id="7" w:name="_Toc99877321"/>
      <w:bookmarkStart w:id="8" w:name="_Toc320966837"/>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宋体" w:hAnsi="Courier New"/>
          <w:sz w:val="24"/>
          <w:szCs w:val="24"/>
          <w:lang w:val="en-US" w:eastAsia="zh-CN"/>
        </w:rPr>
        <w:t>重新招标</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0"/>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5627"/>
      <w:bookmarkStart w:id="10" w:name="_Toc5578690"/>
      <w:bookmarkStart w:id="11" w:name="_Toc99877322"/>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hint="eastAsia" w:ascii="宋体" w:hAnsi="宋体" w:eastAsia="宋体" w:cs="宋体"/>
          <w:color w:val="000000"/>
          <w:kern w:val="0"/>
          <w:sz w:val="24"/>
          <w:szCs w:val="24"/>
          <w:highlight w:val="none"/>
          <w:lang w:val="en-US" w:eastAsia="zh-CN"/>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2"/>
        <w:numPr>
          <w:ilvl w:val="0"/>
          <w:numId w:val="0"/>
        </w:numPr>
        <w:ind w:firstLine="2891" w:firstLineChars="800"/>
        <w:jc w:val="both"/>
        <w:rPr>
          <w:rFonts w:hint="eastAsia" w:ascii="宋体" w:hAnsi="宋体" w:eastAsia="宋体"/>
          <w:bCs/>
          <w:color w:val="000000"/>
          <w:highlight w:val="none"/>
          <w:lang w:val="en-US" w:eastAsia="zh-CN"/>
        </w:rPr>
      </w:pPr>
      <w:bookmarkStart w:id="12" w:name="_Toc266426093"/>
      <w:bookmarkStart w:id="13" w:name="_Toc489962467"/>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二</w:t>
      </w:r>
      <w:r>
        <w:rPr>
          <w:rFonts w:hint="eastAsia" w:ascii="宋体" w:hAnsi="宋体" w:eastAsia="宋体"/>
          <w:b/>
          <w:bCs/>
          <w:color w:val="000000"/>
          <w:szCs w:val="36"/>
          <w:highlight w:val="none"/>
        </w:rPr>
        <w:t xml:space="preserve">章  </w:t>
      </w:r>
      <w:bookmarkEnd w:id="12"/>
      <w:bookmarkStart w:id="14" w:name="_Toc266426094"/>
      <w:r>
        <w:rPr>
          <w:rFonts w:hint="eastAsia" w:ascii="宋体" w:hAnsi="宋体" w:eastAsia="宋体"/>
          <w:bCs/>
          <w:color w:val="000000"/>
          <w:highlight w:val="none"/>
        </w:rPr>
        <w:t>合同</w:t>
      </w:r>
      <w:bookmarkEnd w:id="13"/>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福建省莆田市晶秀轻化有限公司</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货方为招标采购货物的合作供应商，根据《中华人民共和国民法典》及招标文件条款，双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p>
    <w:tbl>
      <w:tblPr>
        <w:tblStyle w:val="14"/>
        <w:tblW w:w="8404" w:type="dxa"/>
        <w:tblInd w:w="111" w:type="dxa"/>
        <w:tblLayout w:type="fixed"/>
        <w:tblCellMar>
          <w:top w:w="0" w:type="dxa"/>
          <w:left w:w="108" w:type="dxa"/>
          <w:bottom w:w="0" w:type="dxa"/>
          <w:right w:w="108" w:type="dxa"/>
        </w:tblCellMar>
      </w:tblPr>
      <w:tblGrid>
        <w:gridCol w:w="1745"/>
        <w:gridCol w:w="1380"/>
        <w:gridCol w:w="565"/>
        <w:gridCol w:w="966"/>
        <w:gridCol w:w="1046"/>
        <w:gridCol w:w="1210"/>
        <w:gridCol w:w="1492"/>
      </w:tblGrid>
      <w:tr>
        <w:tblPrEx>
          <w:tblLayout w:type="fixed"/>
          <w:tblCellMar>
            <w:top w:w="0" w:type="dxa"/>
            <w:left w:w="108" w:type="dxa"/>
            <w:bottom w:w="0" w:type="dxa"/>
            <w:right w:w="108" w:type="dxa"/>
          </w:tblCellMar>
        </w:tblPrEx>
        <w:trPr>
          <w:trHeight w:val="421" w:hRule="atLeast"/>
        </w:trPr>
        <w:tc>
          <w:tcPr>
            <w:tcW w:w="1745"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sz w:val="24"/>
                <w:szCs w:val="24"/>
              </w:rPr>
              <w:t>货物</w:t>
            </w:r>
            <w:r>
              <w:rPr>
                <w:rFonts w:hint="eastAsia" w:ascii="宋体" w:hAnsi="宋体" w:eastAsia="宋体" w:cs="宋体"/>
                <w:b/>
                <w:bCs/>
                <w:sz w:val="24"/>
                <w:szCs w:val="24"/>
                <w:lang w:eastAsia="zh-CN"/>
              </w:rPr>
              <w:t>名称</w:t>
            </w:r>
          </w:p>
        </w:tc>
        <w:tc>
          <w:tcPr>
            <w:tcW w:w="1380"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41" w:firstLineChars="100"/>
              <w:jc w:val="left"/>
              <w:rPr>
                <w:rFonts w:hint="eastAsia" w:ascii="宋体" w:hAnsi="宋体" w:eastAsia="宋体" w:cs="宋体"/>
                <w:b/>
                <w:bCs/>
                <w:kern w:val="0"/>
                <w:sz w:val="24"/>
                <w:szCs w:val="24"/>
                <w:highlight w:val="none"/>
                <w:lang w:val="en-US" w:eastAsia="zh-CN"/>
              </w:rPr>
            </w:pPr>
            <w:r>
              <w:rPr>
                <w:rFonts w:hint="eastAsia" w:ascii="宋体" w:hAnsi="宋体" w:eastAsia="宋体" w:cs="宋体"/>
                <w:b/>
                <w:bCs/>
                <w:color w:val="auto"/>
                <w:sz w:val="24"/>
                <w:szCs w:val="24"/>
              </w:rPr>
              <w:t>规</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格</w:t>
            </w:r>
          </w:p>
        </w:tc>
        <w:tc>
          <w:tcPr>
            <w:tcW w:w="56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单位</w:t>
            </w:r>
          </w:p>
        </w:tc>
        <w:tc>
          <w:tcPr>
            <w:tcW w:w="96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sz w:val="24"/>
                <w:szCs w:val="24"/>
              </w:rPr>
            </w:pPr>
            <w:r>
              <w:rPr>
                <w:rFonts w:hint="eastAsia" w:ascii="宋体" w:hAnsi="宋体" w:eastAsia="宋体" w:cs="宋体"/>
                <w:b/>
                <w:bCs/>
                <w:kern w:val="0"/>
                <w:sz w:val="24"/>
                <w:szCs w:val="24"/>
                <w:highlight w:val="none"/>
              </w:rPr>
              <w:t>数量</w:t>
            </w:r>
          </w:p>
        </w:tc>
        <w:tc>
          <w:tcPr>
            <w:tcW w:w="104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单价（元/</w:t>
            </w:r>
            <w:r>
              <w:rPr>
                <w:rFonts w:hint="eastAsia" w:ascii="宋体" w:hAnsi="宋体" w:cs="宋体"/>
                <w:b/>
                <w:bCs/>
                <w:sz w:val="24"/>
                <w:szCs w:val="24"/>
                <w:lang w:eastAsia="zh-CN"/>
              </w:rPr>
              <w:t>个</w:t>
            </w:r>
            <w:r>
              <w:rPr>
                <w:rFonts w:hint="eastAsia" w:ascii="宋体" w:hAnsi="宋体" w:eastAsia="宋体" w:cs="宋体"/>
                <w:b/>
                <w:bCs/>
                <w:kern w:val="0"/>
                <w:sz w:val="24"/>
                <w:szCs w:val="24"/>
                <w:highlight w:val="none"/>
                <w:lang w:val="en-US" w:eastAsia="zh-CN"/>
              </w:rPr>
              <w:t>）</w:t>
            </w:r>
          </w:p>
        </w:tc>
        <w:tc>
          <w:tcPr>
            <w:tcW w:w="121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总价（元）</w:t>
            </w:r>
          </w:p>
        </w:tc>
        <w:tc>
          <w:tcPr>
            <w:tcW w:w="149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备注</w:t>
            </w:r>
          </w:p>
        </w:tc>
      </w:tr>
      <w:tr>
        <w:tblPrEx>
          <w:tblLayout w:type="fixed"/>
          <w:tblCellMar>
            <w:top w:w="0" w:type="dxa"/>
            <w:left w:w="108" w:type="dxa"/>
            <w:bottom w:w="0" w:type="dxa"/>
            <w:right w:w="108" w:type="dxa"/>
          </w:tblCellMar>
        </w:tblPrEx>
        <w:trPr>
          <w:trHeight w:val="454" w:hRule="atLeast"/>
        </w:trPr>
        <w:tc>
          <w:tcPr>
            <w:tcW w:w="1745" w:type="dxa"/>
            <w:tcBorders>
              <w:top w:val="nil"/>
              <w:left w:val="single" w:color="auto" w:sz="4" w:space="0"/>
              <w:bottom w:val="single" w:color="auto" w:sz="4" w:space="0"/>
              <w:right w:val="single" w:color="auto" w:sz="8" w:space="0"/>
            </w:tcBorders>
            <w:vAlign w:val="center"/>
          </w:tcPr>
          <w:p>
            <w:pPr>
              <w:widowControl/>
              <w:jc w:val="both"/>
              <w:rPr>
                <w:rFonts w:hint="eastAsia" w:ascii="宋体" w:hAnsi="宋体" w:eastAsia="宋体" w:cs="宋体"/>
                <w:color w:val="000000"/>
                <w:kern w:val="0"/>
                <w:sz w:val="24"/>
                <w:szCs w:val="24"/>
                <w:highlight w:val="none"/>
                <w:lang w:eastAsia="zh-CN"/>
              </w:rPr>
            </w:pPr>
            <w:r>
              <w:rPr>
                <w:rFonts w:hint="eastAsia" w:asciiTheme="minorEastAsia" w:hAnsiTheme="minorEastAsia" w:eastAsiaTheme="minorEastAsia" w:cstheme="minorEastAsia"/>
                <w:b w:val="0"/>
                <w:bCs w:val="0"/>
                <w:color w:val="000000"/>
                <w:sz w:val="24"/>
                <w:szCs w:val="24"/>
              </w:rPr>
              <w:t>亚克力瓶（含瓶身热转印标签、瓶盖烫金标志）</w:t>
            </w:r>
          </w:p>
        </w:tc>
        <w:tc>
          <w:tcPr>
            <w:tcW w:w="1380" w:type="dxa"/>
            <w:tcBorders>
              <w:top w:val="nil"/>
              <w:left w:val="nil"/>
              <w:bottom w:val="single" w:color="auto" w:sz="4" w:space="0"/>
              <w:right w:val="single" w:color="auto" w:sz="8" w:space="0"/>
            </w:tcBorders>
            <w:vAlign w:val="center"/>
          </w:tcPr>
          <w:p>
            <w:pPr>
              <w:widowControl/>
              <w:jc w:val="left"/>
              <w:rPr>
                <w:rFonts w:hint="eastAsia" w:ascii="宋体" w:hAnsi="宋体" w:eastAsia="宋体" w:cs="宋体"/>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8.8MM*10.5MM</w:t>
            </w:r>
          </w:p>
        </w:tc>
        <w:tc>
          <w:tcPr>
            <w:tcW w:w="565"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个</w:t>
            </w:r>
          </w:p>
        </w:tc>
        <w:tc>
          <w:tcPr>
            <w:tcW w:w="966"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sz w:val="24"/>
                <w:szCs w:val="24"/>
                <w:lang w:val="en-US"/>
              </w:rPr>
            </w:pPr>
            <w:r>
              <w:rPr>
                <w:rFonts w:hint="eastAsia" w:ascii="宋体" w:hAnsi="宋体" w:cs="宋体"/>
                <w:color w:val="000000"/>
                <w:kern w:val="0"/>
                <w:sz w:val="24"/>
                <w:szCs w:val="24"/>
                <w:highlight w:val="none"/>
                <w:lang w:val="en-US" w:eastAsia="zh-CN"/>
              </w:rPr>
              <w:t>20000</w:t>
            </w:r>
          </w:p>
        </w:tc>
        <w:tc>
          <w:tcPr>
            <w:tcW w:w="1046"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21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49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仿宋" w:hAnsi="仿宋" w:eastAsia="仿宋" w:cs="仿宋"/>
                <w:b/>
                <w:bCs/>
                <w:color w:val="000000"/>
                <w:sz w:val="28"/>
                <w:szCs w:val="28"/>
                <w:lang w:val="en-US" w:eastAsia="zh-CN"/>
              </w:rPr>
              <w:t>含瓶盖、封口膜</w:t>
            </w:r>
          </w:p>
        </w:tc>
      </w:tr>
      <w:tr>
        <w:tblPrEx>
          <w:tblLayout w:type="fixed"/>
          <w:tblCellMar>
            <w:top w:w="0" w:type="dxa"/>
            <w:left w:w="108" w:type="dxa"/>
            <w:bottom w:w="0" w:type="dxa"/>
            <w:right w:w="108" w:type="dxa"/>
          </w:tblCellMar>
        </w:tblPrEx>
        <w:trPr>
          <w:trHeight w:val="479" w:hRule="atLeast"/>
        </w:trPr>
        <w:tc>
          <w:tcPr>
            <w:tcW w:w="1745" w:type="dxa"/>
            <w:tcBorders>
              <w:top w:val="single" w:color="auto" w:sz="4" w:space="0"/>
              <w:left w:val="single" w:color="auto" w:sz="4" w:space="0"/>
              <w:bottom w:val="single" w:color="auto" w:sz="4" w:space="0"/>
              <w:right w:val="single" w:color="auto" w:sz="8" w:space="0"/>
            </w:tcBorders>
            <w:vAlign w:val="center"/>
          </w:tcPr>
          <w:p>
            <w:pPr>
              <w:spacing w:line="360" w:lineRule="auto"/>
              <w:ind w:firstLine="241" w:firstLineChars="100"/>
              <w:jc w:val="both"/>
              <w:rPr>
                <w:rFonts w:hint="eastAsia" w:ascii="宋体" w:hAnsi="宋体" w:eastAsia="宋体" w:cs="宋体"/>
                <w:b w:val="0"/>
                <w:bCs w:val="0"/>
                <w:color w:val="000000"/>
                <w:sz w:val="24"/>
                <w:szCs w:val="24"/>
                <w:lang w:val="en-US" w:eastAsia="zh-CN"/>
              </w:rPr>
            </w:pPr>
            <w:r>
              <w:rPr>
                <w:rFonts w:hint="eastAsia" w:ascii="宋体" w:hAnsi="宋体" w:eastAsia="宋体" w:cs="宋体"/>
                <w:b/>
                <w:bCs/>
                <w:color w:val="000000"/>
                <w:sz w:val="24"/>
                <w:szCs w:val="24"/>
                <w:lang w:val="en-US" w:eastAsia="zh-CN"/>
              </w:rPr>
              <w:t>合 计</w:t>
            </w:r>
          </w:p>
        </w:tc>
        <w:tc>
          <w:tcPr>
            <w:tcW w:w="1380"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eastAsia="宋体" w:cs="宋体"/>
                <w:b w:val="0"/>
                <w:bCs w:val="0"/>
                <w:color w:val="000000"/>
                <w:sz w:val="24"/>
                <w:szCs w:val="24"/>
              </w:rPr>
            </w:pPr>
          </w:p>
        </w:tc>
        <w:tc>
          <w:tcPr>
            <w:tcW w:w="56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66"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eastAsia="宋体" w:cs="宋体"/>
                <w:b w:val="0"/>
                <w:bCs w:val="0"/>
                <w:color w:val="auto"/>
                <w:sz w:val="24"/>
                <w:szCs w:val="24"/>
                <w:lang w:val="en-US" w:eastAsia="zh-CN"/>
              </w:rPr>
            </w:pPr>
          </w:p>
        </w:tc>
        <w:tc>
          <w:tcPr>
            <w:tcW w:w="1046"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21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49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1745"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cs="宋体"/>
                <w:b/>
                <w:bCs/>
                <w:color w:val="000000"/>
                <w:sz w:val="24"/>
                <w:szCs w:val="24"/>
                <w:lang w:val="en-US" w:eastAsia="zh-CN"/>
              </w:rPr>
            </w:pPr>
            <w:r>
              <w:rPr>
                <w:rFonts w:hint="eastAsia" w:ascii="宋体" w:hAnsi="宋体" w:eastAsia="宋体" w:cs="宋体"/>
                <w:b/>
                <w:bCs/>
                <w:kern w:val="0"/>
                <w:sz w:val="24"/>
                <w:szCs w:val="24"/>
                <w:highlight w:val="none"/>
                <w:lang w:val="en-US" w:eastAsia="zh-CN"/>
              </w:rPr>
              <w:t>总价</w:t>
            </w:r>
            <w:r>
              <w:rPr>
                <w:rFonts w:hint="eastAsia" w:ascii="宋体" w:hAnsi="宋体" w:eastAsia="宋体" w:cs="宋体"/>
                <w:b/>
                <w:bCs/>
                <w:color w:val="000000"/>
                <w:sz w:val="24"/>
                <w:szCs w:val="24"/>
                <w:lang w:val="en-US" w:eastAsia="zh-CN"/>
              </w:rPr>
              <w:t>合计</w:t>
            </w:r>
            <w:r>
              <w:rPr>
                <w:rFonts w:hint="eastAsia" w:ascii="宋体" w:hAnsi="宋体" w:cs="宋体"/>
                <w:b/>
                <w:bCs/>
                <w:color w:val="000000"/>
                <w:sz w:val="24"/>
                <w:szCs w:val="24"/>
                <w:lang w:val="en-US" w:eastAsia="zh-CN"/>
              </w:rPr>
              <w:t>（大写）</w:t>
            </w:r>
          </w:p>
        </w:tc>
        <w:tc>
          <w:tcPr>
            <w:tcW w:w="5167" w:type="dxa"/>
            <w:gridSpan w:val="5"/>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lang w:val="en-US" w:eastAsia="zh-CN"/>
              </w:rPr>
              <w:t xml:space="preserve">人民币  </w:t>
            </w:r>
            <w:r>
              <w:rPr>
                <w:rFonts w:hint="eastAsia" w:ascii="宋体" w:hAnsi="宋体" w:eastAsia="宋体" w:cs="宋体"/>
                <w:b/>
                <w:bCs w:val="0"/>
                <w:color w:val="auto"/>
                <w:sz w:val="24"/>
                <w:szCs w:val="24"/>
                <w:highlight w:val="none"/>
                <w:lang w:val="en-US" w:eastAsia="zh-CN"/>
              </w:rPr>
              <w:t>拾  万  仟  佰  拾  元整（￥</w:t>
            </w:r>
            <w:r>
              <w:rPr>
                <w:rFonts w:hint="eastAsia" w:ascii="宋体" w:hAnsi="宋体" w:eastAsia="宋体" w:cs="宋体"/>
                <w:b/>
                <w:bCs w:val="0"/>
                <w:color w:val="auto"/>
                <w:sz w:val="24"/>
                <w:szCs w:val="24"/>
                <w:highlight w:val="none"/>
                <w:u w:val="single"/>
                <w:lang w:val="en-US" w:eastAsia="zh-CN"/>
              </w:rPr>
              <w:t xml:space="preserve">         </w:t>
            </w:r>
            <w:r>
              <w:rPr>
                <w:rFonts w:hint="eastAsia" w:ascii="宋体" w:hAnsi="宋体" w:eastAsia="宋体" w:cs="宋体"/>
                <w:b/>
                <w:bCs w:val="0"/>
                <w:color w:val="auto"/>
                <w:sz w:val="24"/>
                <w:szCs w:val="24"/>
                <w:highlight w:val="none"/>
                <w:lang w:val="en-US" w:eastAsia="zh-CN"/>
              </w:rPr>
              <w:t>）。</w:t>
            </w:r>
          </w:p>
        </w:tc>
        <w:tc>
          <w:tcPr>
            <w:tcW w:w="1492" w:type="dxa"/>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auto"/>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包含各种税费、交货运输装卸</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val="0"/>
          <w:bCs/>
          <w:sz w:val="24"/>
          <w:szCs w:val="24"/>
        </w:rPr>
        <w:t>调试、人工、版费</w:t>
      </w:r>
      <w:r>
        <w:rPr>
          <w:rFonts w:hint="eastAsia" w:asciiTheme="minorEastAsia" w:hAnsiTheme="minorEastAsia" w:eastAsiaTheme="minorEastAsia" w:cstheme="minorEastAsia"/>
          <w:b w:val="0"/>
          <w:bCs/>
          <w:sz w:val="24"/>
          <w:szCs w:val="24"/>
          <w:lang w:eastAsia="zh-CN"/>
        </w:rPr>
        <w:t>、防伪标等</w:t>
      </w:r>
      <w:r>
        <w:rPr>
          <w:rFonts w:hint="eastAsia" w:asciiTheme="minorEastAsia" w:hAnsiTheme="minorEastAsia" w:eastAsiaTheme="minorEastAsia" w:cstheme="minorEastAsia"/>
          <w:sz w:val="24"/>
          <w:szCs w:val="24"/>
        </w:rPr>
        <w:t>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含13%增值税，为送达价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r>
        <w:rPr>
          <w:rFonts w:hint="eastAsia" w:asciiTheme="minorEastAsia" w:hAnsiTheme="minorEastAsia" w:eastAsiaTheme="minorEastAsia" w:cstheme="minorEastAsia"/>
          <w:color w:val="000000"/>
          <w:kern w:val="0"/>
          <w:sz w:val="24"/>
          <w:szCs w:val="24"/>
          <w:highlight w:val="none"/>
          <w:lang w:eastAsia="zh-CN"/>
        </w:rPr>
        <w:t>具体数量以实际订单量为准。</w:t>
      </w:r>
    </w:p>
    <w:p>
      <w:pPr>
        <w:spacing w:line="560" w:lineRule="exact"/>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亚克力瓶</w:t>
      </w:r>
      <w:r>
        <w:rPr>
          <w:rFonts w:hint="eastAsia" w:asciiTheme="minorEastAsia" w:hAnsiTheme="minorEastAsia" w:eastAsiaTheme="minorEastAsia" w:cstheme="minorEastAsia"/>
          <w:bCs/>
          <w:sz w:val="24"/>
          <w:szCs w:val="24"/>
        </w:rPr>
        <w:t>的指标要求如下表：</w:t>
      </w:r>
    </w:p>
    <w:p>
      <w:pPr>
        <w:widowControl/>
        <w:spacing w:before="100" w:beforeAutospacing="1" w:line="360" w:lineRule="auto"/>
        <w:ind w:firstLine="240" w:firstLineChars="100"/>
        <w:jc w:val="left"/>
        <w:rPr>
          <w:rFonts w:hint="eastAsia" w:asciiTheme="minorEastAsia" w:hAnsiTheme="minorEastAsia" w:eastAsiaTheme="minorEastAsia" w:cstheme="minorEastAsia"/>
          <w:b w:val="0"/>
          <w:bCs w:val="0"/>
          <w:kern w:val="0"/>
          <w:sz w:val="24"/>
          <w:szCs w:val="24"/>
        </w:rPr>
      </w:pPr>
      <w:r>
        <w:rPr>
          <w:rFonts w:hint="eastAsia" w:asciiTheme="minorEastAsia" w:hAnsiTheme="minorEastAsia" w:eastAsiaTheme="minorEastAsia" w:cstheme="minorEastAsia"/>
          <w:b w:val="0"/>
          <w:bCs w:val="0"/>
          <w:kern w:val="0"/>
          <w:sz w:val="24"/>
          <w:szCs w:val="24"/>
        </w:rPr>
        <w:t>1、食品级材质亚克力容器瓶，容量350ML 配套封口膜（铝膜或压敏封口膜）。</w:t>
      </w:r>
    </w:p>
    <w:p>
      <w:pPr>
        <w:widowControl/>
        <w:spacing w:before="100" w:beforeAutospacing="1" w:line="360" w:lineRule="auto"/>
        <w:ind w:firstLine="240" w:firstLineChars="100"/>
        <w:jc w:val="left"/>
        <w:rPr>
          <w:rFonts w:hint="eastAsia" w:asciiTheme="minorEastAsia" w:hAnsiTheme="minorEastAsia" w:eastAsiaTheme="minorEastAsia" w:cstheme="minorEastAsia"/>
          <w:b w:val="0"/>
          <w:bCs w:val="0"/>
          <w:kern w:val="0"/>
          <w:sz w:val="24"/>
          <w:szCs w:val="24"/>
        </w:rPr>
      </w:pPr>
      <w:r>
        <w:rPr>
          <w:rFonts w:hint="eastAsia" w:asciiTheme="minorEastAsia" w:hAnsiTheme="minorEastAsia" w:eastAsiaTheme="minorEastAsia" w:cstheme="minorEastAsia"/>
          <w:b w:val="0"/>
          <w:bCs w:val="0"/>
          <w:kern w:val="0"/>
          <w:sz w:val="24"/>
          <w:szCs w:val="24"/>
        </w:rPr>
        <w:t>2、包含瓶身烫印热转印标签，瓶盖内侧烫</w:t>
      </w:r>
      <w:r>
        <w:rPr>
          <w:rFonts w:hint="eastAsia" w:asciiTheme="minorEastAsia" w:hAnsiTheme="minorEastAsia" w:eastAsiaTheme="minorEastAsia" w:cstheme="minorEastAsia"/>
          <w:b w:val="0"/>
          <w:bCs w:val="0"/>
          <w:kern w:val="0"/>
          <w:sz w:val="24"/>
          <w:szCs w:val="24"/>
          <w:lang w:eastAsia="zh-CN"/>
        </w:rPr>
        <w:t>金</w:t>
      </w:r>
      <w:r>
        <w:rPr>
          <w:rFonts w:hint="eastAsia" w:asciiTheme="minorEastAsia" w:hAnsiTheme="minorEastAsia" w:eastAsiaTheme="minorEastAsia" w:cstheme="minorEastAsia"/>
          <w:b w:val="0"/>
          <w:bCs w:val="0"/>
          <w:kern w:val="0"/>
          <w:sz w:val="24"/>
          <w:szCs w:val="24"/>
        </w:rPr>
        <w:t>标志。</w:t>
      </w:r>
    </w:p>
    <w:p>
      <w:pPr>
        <w:widowControl/>
        <w:spacing w:before="100" w:beforeAutospacing="1" w:line="360" w:lineRule="auto"/>
        <w:ind w:firstLine="240" w:firstLineChars="100"/>
        <w:jc w:val="left"/>
        <w:rPr>
          <w:rFonts w:hint="eastAsia" w:ascii="仿宋" w:hAnsi="仿宋" w:eastAsia="仿宋" w:cs="仿宋"/>
          <w:b/>
          <w:bCs/>
          <w:sz w:val="28"/>
          <w:szCs w:val="28"/>
        </w:rPr>
      </w:pPr>
      <w:r>
        <w:rPr>
          <w:rFonts w:hint="eastAsia" w:asciiTheme="minorEastAsia" w:hAnsiTheme="minorEastAsia" w:eastAsiaTheme="minorEastAsia" w:cstheme="minorEastAsia"/>
          <w:b w:val="0"/>
          <w:bCs w:val="0"/>
          <w:sz w:val="24"/>
          <w:szCs w:val="24"/>
        </w:rPr>
        <w:t>3、以经双方确认的实物样品为标准。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、验收方法：</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运到</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仓库并数量验收后，</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有权进行随机取样（</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方可以要求多取一个备样，）化验合格当场接收，化验不合格由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方反馈给</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方进行不接收处理。</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根据所取的样品，由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方组织化验，化验结果作为相应批次的</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的品质。</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方须提供供应的每批</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化验报告，每年提供</w:t>
      </w:r>
      <w:r>
        <w:rPr>
          <w:rFonts w:hint="eastAsia" w:asciiTheme="minorEastAsia" w:hAnsiTheme="minorEastAsia" w:eastAsiaTheme="minorEastAsia" w:cstheme="minorEastAsia"/>
          <w:bCs/>
          <w:sz w:val="24"/>
          <w:szCs w:val="24"/>
          <w:lang w:eastAsia="zh-CN"/>
        </w:rPr>
        <w:t>一</w:t>
      </w:r>
      <w:r>
        <w:rPr>
          <w:rFonts w:hint="eastAsia" w:asciiTheme="minorEastAsia" w:hAnsiTheme="minorEastAsia" w:eastAsiaTheme="minorEastAsia" w:cstheme="minorEastAsia"/>
          <w:bCs/>
          <w:sz w:val="24"/>
          <w:szCs w:val="24"/>
        </w:rPr>
        <w:t>次第三方检验报告。</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若</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方对</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方化验结果有异议，可由有</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检测资质的第三方机构对备用</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样再次进行化验，第三方化验结果为最终结果，所需化验费用由责任方承担。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供货方的投标</w:t>
      </w:r>
      <w:r>
        <w:rPr>
          <w:rFonts w:hint="eastAsia" w:asciiTheme="minorEastAsia" w:hAnsiTheme="minorEastAsia" w:eastAsiaTheme="minorEastAsia" w:cstheme="minorEastAsia"/>
          <w:b w:val="0"/>
          <w:bCs w:val="0"/>
          <w:sz w:val="24"/>
          <w:szCs w:val="24"/>
        </w:rPr>
        <w:t>保证金</w:t>
      </w:r>
      <w:r>
        <w:rPr>
          <w:rFonts w:hint="eastAsia" w:asciiTheme="minorEastAsia" w:hAnsiTheme="minorEastAsia" w:eastAsiaTheme="minorEastAsia" w:cstheme="minorEastAsia"/>
          <w:b/>
          <w:bCs/>
          <w:sz w:val="24"/>
          <w:szCs w:val="24"/>
          <w:lang w:val="en-US" w:eastAsia="zh-CN"/>
        </w:rPr>
        <w:t>壹万</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若供货方不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的，采购方</w:t>
      </w:r>
      <w:r>
        <w:rPr>
          <w:rFonts w:hint="eastAsia" w:asciiTheme="minorEastAsia" w:hAnsiTheme="minorEastAsia" w:eastAsiaTheme="minorEastAsia" w:cstheme="minorEastAsia"/>
          <w:sz w:val="24"/>
          <w:szCs w:val="24"/>
        </w:rPr>
        <w:t>有权全额没收合同履约保证金。</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lang w:val="en-US" w:eastAsia="zh-CN"/>
        </w:rPr>
        <w:t>吨袋</w:t>
      </w:r>
      <w:r>
        <w:rPr>
          <w:rFonts w:hint="eastAsia" w:ascii="宋体" w:hAnsi="宋体"/>
          <w:color w:val="auto"/>
          <w:kern w:val="2"/>
          <w:sz w:val="24"/>
          <w:szCs w:val="24"/>
          <w:lang w:val="en-US" w:eastAsia="zh-CN" w:bidi="ar-SA"/>
        </w:rPr>
        <w:t>、数量、交货时间的计划任务书，计划任务书通过双方指定联系人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下达,交货时间为计划任务书下达后10天内。</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cs="Courier New"/>
          <w:color w:val="000000"/>
          <w:sz w:val="24"/>
          <w:szCs w:val="24"/>
          <w:lang w:val="en-US" w:eastAsia="zh-CN"/>
        </w:rPr>
        <w:t>6</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为壹年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2026年  月  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采购方三份、供货</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十一、在签订本合同前，双方已充分知悉并理解本合同的全部内容，经确认无异议并自愿按本合同约定履行各自义务。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lang w:val="en-US" w:eastAsia="zh-CN"/>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联系人及联系方式（手机及微信）</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联系人及联系方式（手机及微信）</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  月  日</w:t>
      </w: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bookmarkStart w:id="15" w:name="_Toc489962469"/>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rPr>
      </w:pPr>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14"/>
      <w:bookmarkEnd w:id="15"/>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4"/>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16" w:name="_Toc283130561"/>
      <w:bookmarkEnd w:id="16"/>
      <w:bookmarkStart w:id="17" w:name="_Toc287260889"/>
      <w:bookmarkEnd w:id="17"/>
      <w:bookmarkStart w:id="18" w:name="_Toc287952091"/>
      <w:bookmarkEnd w:id="18"/>
      <w:bookmarkStart w:id="19" w:name="_Toc283129853"/>
      <w:bookmarkEnd w:id="19"/>
      <w:bookmarkStart w:id="20" w:name="_Toc282070302"/>
      <w:bookmarkEnd w:id="20"/>
      <w:bookmarkStart w:id="21" w:name="_Toc286744396"/>
      <w:bookmarkEnd w:id="21"/>
      <w:bookmarkStart w:id="22" w:name="_Toc286847081"/>
      <w:bookmarkEnd w:id="22"/>
      <w:bookmarkStart w:id="23" w:name="_Toc281390059"/>
      <w:bookmarkEnd w:id="23"/>
      <w:bookmarkStart w:id="24" w:name="_Toc282070239"/>
      <w:bookmarkEnd w:id="24"/>
      <w:bookmarkStart w:id="25" w:name="_Toc287952152"/>
      <w:bookmarkEnd w:id="25"/>
      <w:bookmarkStart w:id="26" w:name="_Toc281390125"/>
      <w:bookmarkEnd w:id="26"/>
      <w:bookmarkStart w:id="27" w:name="_Toc286823039"/>
      <w:bookmarkEnd w:id="27"/>
      <w:bookmarkStart w:id="28" w:name="_Toc281390235"/>
      <w:bookmarkEnd w:id="28"/>
      <w:bookmarkStart w:id="29" w:name="_Toc279178036"/>
      <w:bookmarkEnd w:id="29"/>
    </w:p>
    <w:p>
      <w:pPr>
        <w:rPr>
          <w:rFonts w:ascii="宋体" w:hAnsi="宋体"/>
          <w:b/>
          <w:color w:val="000000"/>
          <w:sz w:val="72"/>
          <w:highlight w:val="none"/>
        </w:rPr>
      </w:pPr>
    </w:p>
    <w:p>
      <w:pPr>
        <w:rPr>
          <w:rFonts w:ascii="宋体" w:hAnsi="宋体"/>
          <w:b/>
          <w:color w:val="000000"/>
          <w:sz w:val="36"/>
          <w:highlight w:val="none"/>
        </w:rPr>
      </w:pPr>
    </w:p>
    <w:p>
      <w:pPr>
        <w:ind w:firstLine="1606" w:firstLineChars="5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color w:val="000000"/>
          <w:sz w:val="32"/>
          <w:szCs w:val="32"/>
          <w:highlight w:val="none"/>
          <w:u w:val="single"/>
          <w:lang w:eastAsia="zh-CN"/>
        </w:rPr>
        <w:t>亚克力瓶</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1606" w:firstLineChars="5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w:t>
      </w:r>
      <w:r>
        <w:rPr>
          <w:rFonts w:hint="eastAsia" w:ascii="宋体" w:hAnsi="宋体" w:cs="宋体"/>
          <w:b/>
          <w:bCs/>
          <w:color w:val="000000"/>
          <w:sz w:val="32"/>
          <w:szCs w:val="32"/>
          <w:highlight w:val="none"/>
          <w:u w:val="single"/>
          <w:lang w:val="en-US" w:eastAsia="zh-CN"/>
        </w:rPr>
        <w:t>X</w:t>
      </w:r>
      <w:r>
        <w:rPr>
          <w:rFonts w:hint="eastAsia" w:ascii="宋体" w:hAnsi="宋体" w:eastAsia="宋体" w:cs="宋体"/>
          <w:b/>
          <w:bCs/>
          <w:color w:val="000000"/>
          <w:sz w:val="32"/>
          <w:szCs w:val="32"/>
          <w:highlight w:val="none"/>
          <w:u w:val="single"/>
          <w:lang w:val="en-US" w:eastAsia="zh-CN"/>
        </w:rPr>
        <w:t>ZB-202</w:t>
      </w:r>
      <w:r>
        <w:rPr>
          <w:rFonts w:hint="eastAsia" w:ascii="宋体" w:hAnsi="宋体" w:cs="宋体"/>
          <w:b/>
          <w:bCs/>
          <w:color w:val="000000"/>
          <w:sz w:val="32"/>
          <w:szCs w:val="32"/>
          <w:highlight w:val="none"/>
          <w:u w:val="single"/>
          <w:lang w:val="en-US" w:eastAsia="zh-CN"/>
        </w:rPr>
        <w:t>505</w:t>
      </w:r>
      <w:r>
        <w:rPr>
          <w:rFonts w:hint="eastAsia" w:ascii="宋体" w:hAnsi="宋体" w:eastAsia="宋体" w:cs="宋体"/>
          <w:b/>
          <w:bCs/>
          <w:color w:val="000000"/>
          <w:sz w:val="32"/>
          <w:szCs w:val="32"/>
          <w:highlight w:val="none"/>
          <w:u w:val="single"/>
          <w:lang w:val="en-US" w:eastAsia="zh-CN"/>
        </w:rPr>
        <w:t xml:space="preserve">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2025年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pStyle w:val="22"/>
        <w:snapToGrid w:val="0"/>
        <w:spacing w:line="420" w:lineRule="atLeast"/>
        <w:ind w:left="0" w:leftChars="0" w:firstLine="0" w:firstLineChars="0"/>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5"/>
        <w:snapToGrid w:val="0"/>
        <w:spacing w:line="420" w:lineRule="atLeast"/>
        <w:ind w:left="0" w:leftChars="0" w:firstLine="0" w:firstLineChars="0"/>
        <w:rPr>
          <w:rFonts w:hint="eastAsia" w:ascii="宋体" w:hAnsi="宋体"/>
          <w:b/>
          <w:bCs/>
          <w:color w:val="000000"/>
          <w:sz w:val="36"/>
          <w:szCs w:val="36"/>
          <w:highlight w:val="none"/>
          <w:lang w:val="en-US" w:eastAsia="zh-CN"/>
        </w:rPr>
      </w:pPr>
      <w:r>
        <w:rPr>
          <w:rFonts w:hint="eastAsia" w:ascii="宋体" w:hAnsi="宋体"/>
          <w:b/>
          <w:bCs/>
          <w:color w:val="000000"/>
          <w:sz w:val="36"/>
          <w:szCs w:val="36"/>
          <w:highlight w:val="none"/>
          <w:lang w:val="en-US" w:eastAsia="zh-CN"/>
        </w:rPr>
        <w:t xml:space="preserve">                  </w:t>
      </w:r>
    </w:p>
    <w:p>
      <w:pPr>
        <w:pStyle w:val="15"/>
        <w:snapToGrid w:val="0"/>
        <w:spacing w:line="420" w:lineRule="atLeast"/>
        <w:ind w:left="0" w:leftChars="0" w:firstLine="2168" w:firstLineChars="6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5"/>
        <w:snapToGrid w:val="0"/>
        <w:spacing w:line="420" w:lineRule="atLeast"/>
        <w:ind w:left="0" w:leftChars="0" w:firstLine="0" w:firstLineChars="0"/>
        <w:rPr>
          <w:rFonts w:hint="eastAsia" w:ascii="宋体" w:hAnsi="宋体"/>
          <w:color w:val="000000"/>
          <w:sz w:val="24"/>
          <w:highlight w:val="none"/>
          <w:lang w:val="zh-CN"/>
        </w:rPr>
      </w:pP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lang w:val="zh-CN"/>
        </w:rPr>
        <w:t>、授权委托书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投标人资格声明</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5、投标人承诺书</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30" w:name="_Toc489959686"/>
      <w:bookmarkStart w:id="31" w:name="_Toc489961467"/>
      <w:bookmarkStart w:id="32" w:name="_Toc489962470"/>
      <w:bookmarkStart w:id="33"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pStyle w:val="15"/>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30"/>
      <w:bookmarkEnd w:id="31"/>
      <w:bookmarkEnd w:id="32"/>
      <w:bookmarkEnd w:id="33"/>
    </w:p>
    <w:p>
      <w:pPr>
        <w:pStyle w:val="16"/>
        <w:spacing w:line="440" w:lineRule="exact"/>
        <w:rPr>
          <w:rFonts w:hint="eastAsia" w:hAnsi="宋体"/>
          <w:color w:val="000000"/>
          <w:sz w:val="24"/>
          <w:highlight w:val="none"/>
        </w:rPr>
      </w:pPr>
    </w:p>
    <w:p>
      <w:pPr>
        <w:pStyle w:val="16"/>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福建省莆田市</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秀</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6"/>
        <w:spacing w:line="440" w:lineRule="exact"/>
        <w:rPr>
          <w:rFonts w:hAnsi="宋体"/>
          <w:color w:val="000000"/>
          <w:sz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eastAsia="zh-CN"/>
        </w:rPr>
        <w:t>亚克力瓶</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color w:val="000000"/>
          <w:sz w:val="24"/>
          <w:highlight w:val="none"/>
          <w:u w:val="single"/>
          <w:lang w:val="en-US" w:eastAsia="zh-CN"/>
        </w:rPr>
        <w:t>J</w:t>
      </w:r>
      <w:r>
        <w:rPr>
          <w:rFonts w:hint="eastAsia" w:hAnsi="宋体"/>
          <w:color w:val="000000"/>
          <w:sz w:val="24"/>
          <w:highlight w:val="none"/>
          <w:u w:val="single"/>
          <w:lang w:val="en-US" w:eastAsia="zh-CN"/>
        </w:rPr>
        <w:t>X</w:t>
      </w:r>
      <w:r>
        <w:rPr>
          <w:rFonts w:hint="eastAsia" w:ascii="宋体" w:hAnsi="宋体"/>
          <w:color w:val="000000"/>
          <w:sz w:val="24"/>
          <w:highlight w:val="none"/>
          <w:u w:val="single"/>
          <w:lang w:val="en-US" w:eastAsia="zh-CN"/>
        </w:rPr>
        <w:t>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505</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r>
        <w:rPr>
          <w:rFonts w:hint="eastAsia" w:ascii="宋体" w:hAnsi="宋体"/>
          <w:bCs/>
          <w:color w:val="000000"/>
          <w:sz w:val="24"/>
          <w:szCs w:val="24"/>
          <w:highlight w:val="none"/>
          <w:lang w:val="en-US" w:eastAsia="zh-CN"/>
        </w:rPr>
        <w:t>投标</w:t>
      </w:r>
      <w:r>
        <w:rPr>
          <w:rFonts w:hint="eastAsia" w:ascii="宋体" w:hAnsi="宋体"/>
          <w:bCs/>
          <w:color w:val="000000"/>
          <w:sz w:val="24"/>
          <w:szCs w:val="24"/>
          <w:highlight w:val="none"/>
        </w:rPr>
        <w:t>报价一览表</w:t>
      </w:r>
    </w:p>
    <w:tbl>
      <w:tblPr>
        <w:tblStyle w:val="14"/>
        <w:tblpPr w:leftFromText="180" w:rightFromText="180" w:vertAnchor="text" w:horzAnchor="page" w:tblpX="1913" w:tblpY="150"/>
        <w:tblOverlap w:val="never"/>
        <w:tblW w:w="8212" w:type="dxa"/>
        <w:tblInd w:w="0" w:type="dxa"/>
        <w:tblLayout w:type="fixed"/>
        <w:tblCellMar>
          <w:top w:w="0" w:type="dxa"/>
          <w:left w:w="108" w:type="dxa"/>
          <w:bottom w:w="0" w:type="dxa"/>
          <w:right w:w="108" w:type="dxa"/>
        </w:tblCellMar>
      </w:tblPr>
      <w:tblGrid>
        <w:gridCol w:w="703"/>
        <w:gridCol w:w="1700"/>
        <w:gridCol w:w="968"/>
        <w:gridCol w:w="996"/>
        <w:gridCol w:w="1391"/>
        <w:gridCol w:w="2454"/>
      </w:tblGrid>
      <w:tr>
        <w:tblPrEx>
          <w:tblLayout w:type="fixed"/>
          <w:tblCellMar>
            <w:top w:w="0" w:type="dxa"/>
            <w:left w:w="108" w:type="dxa"/>
            <w:bottom w:w="0" w:type="dxa"/>
            <w:right w:w="108" w:type="dxa"/>
          </w:tblCellMar>
        </w:tblPrEx>
        <w:trPr>
          <w:trHeight w:val="1019" w:hRule="atLeast"/>
        </w:trPr>
        <w:tc>
          <w:tcPr>
            <w:tcW w:w="703"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170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968"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996"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391"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含税单价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b/>
                <w:bCs/>
                <w:kern w:val="0"/>
                <w:sz w:val="20"/>
                <w:szCs w:val="20"/>
                <w:highlight w:val="none"/>
                <w:lang w:eastAsia="zh-CN"/>
              </w:rPr>
              <w:t>个</w:t>
            </w:r>
            <w:r>
              <w:rPr>
                <w:rFonts w:hint="eastAsia" w:ascii="微软雅黑" w:hAnsi="微软雅黑" w:eastAsia="微软雅黑" w:cs="宋体"/>
                <w:b/>
                <w:bCs/>
                <w:kern w:val="0"/>
                <w:sz w:val="20"/>
                <w:szCs w:val="20"/>
                <w:highlight w:val="none"/>
              </w:rPr>
              <w:t>）</w:t>
            </w:r>
          </w:p>
        </w:tc>
        <w:tc>
          <w:tcPr>
            <w:tcW w:w="2454"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r>
      <w:tr>
        <w:tblPrEx>
          <w:tblLayout w:type="fixed"/>
          <w:tblCellMar>
            <w:top w:w="0" w:type="dxa"/>
            <w:left w:w="108" w:type="dxa"/>
            <w:bottom w:w="0" w:type="dxa"/>
            <w:right w:w="108" w:type="dxa"/>
          </w:tblCellMar>
        </w:tblPrEx>
        <w:trPr>
          <w:trHeight w:val="776"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color w:val="000000"/>
                <w:kern w:val="0"/>
                <w:sz w:val="24"/>
                <w:szCs w:val="24"/>
                <w:highlight w:val="none"/>
                <w:lang w:eastAsia="zh-CN"/>
              </w:rPr>
              <w:t>亚克力瓶</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bCs/>
                <w:color w:val="000000"/>
                <w:sz w:val="24"/>
                <w:szCs w:val="24"/>
                <w:lang w:eastAsia="zh-CN"/>
              </w:rPr>
              <w:t>个</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20000</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合计</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sz w:val="24"/>
                <w:szCs w:val="24"/>
                <w:highlight w:val="none"/>
              </w:rPr>
              <w:t>－</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24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总报价金额</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lang w:eastAsia="zh-CN"/>
              </w:rPr>
              <w:t>）</w:t>
            </w:r>
          </w:p>
        </w:tc>
        <w:tc>
          <w:tcPr>
            <w:tcW w:w="580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人民币</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val="en-US" w:eastAsia="zh-CN"/>
              </w:rPr>
              <w:t>拾</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eastAsia="zh-CN"/>
              </w:rPr>
              <w:t>万</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仟</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佰</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拾</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lang w:val="en-US" w:eastAsia="zh-CN"/>
              </w:rPr>
              <w:t>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小写</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¥_____</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color w:val="000000"/>
                <w:sz w:val="24"/>
                <w:szCs w:val="24"/>
                <w:highlight w:val="none"/>
              </w:rPr>
              <w:t>)。</w:t>
            </w:r>
          </w:p>
        </w:tc>
      </w:tr>
    </w:tbl>
    <w:p>
      <w:pPr>
        <w:tabs>
          <w:tab w:val="left" w:pos="900"/>
        </w:tabs>
        <w:spacing w:line="440" w:lineRule="exact"/>
        <w:ind w:firstLine="117" w:firstLineChars="49"/>
        <w:rPr>
          <w:rFonts w:hint="eastAsia" w:ascii="宋体" w:hAnsi="宋体" w:eastAsia="宋体" w:cs="宋体"/>
          <w:color w:val="000000"/>
          <w:sz w:val="24"/>
          <w:szCs w:val="24"/>
          <w:highlight w:val="none"/>
          <w:lang w:val="en-US" w:eastAsia="zh-CN"/>
        </w:rPr>
      </w:pPr>
      <w:r>
        <w:rPr>
          <w:rFonts w:hint="eastAsia" w:ascii="宋体" w:hAnsi="宋体"/>
          <w:color w:val="000000"/>
          <w:sz w:val="24"/>
          <w:highlight w:val="none"/>
        </w:rPr>
        <w:t>备注：</w:t>
      </w:r>
      <w:r>
        <w:rPr>
          <w:rFonts w:hint="eastAsia" w:ascii="宋体" w:hAnsi="宋体" w:eastAsia="宋体" w:cs="宋体"/>
          <w:color w:val="000000"/>
          <w:sz w:val="24"/>
          <w:highlight w:val="none"/>
          <w:lang w:val="en-US" w:eastAsia="zh-CN"/>
        </w:rPr>
        <w:t>投标人</w:t>
      </w:r>
      <w:r>
        <w:rPr>
          <w:rFonts w:hint="eastAsia" w:ascii="宋体" w:hAnsi="宋体" w:eastAsia="宋体" w:cs="宋体"/>
          <w:color w:val="000000"/>
          <w:sz w:val="24"/>
          <w:highlight w:val="none"/>
        </w:rPr>
        <w:t>须按项目内容</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时必须完整</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szCs w:val="24"/>
          <w:highlight w:val="none"/>
          <w:lang w:val="en-US" w:eastAsia="zh-CN"/>
        </w:rPr>
        <w:t>计算准确</w:t>
      </w:r>
      <w:r>
        <w:rPr>
          <w:rFonts w:hint="eastAsia" w:ascii="宋体" w:hAnsi="宋体" w:eastAsia="宋体" w:cs="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u w:val="single"/>
          <w:lang w:val="en-US" w:eastAsia="zh-CN"/>
        </w:rPr>
        <w:t xml:space="preserve"> 90 </w:t>
      </w:r>
      <w:r>
        <w:rPr>
          <w:rFonts w:hint="eastAsia" w:hAnsi="宋体"/>
          <w:color w:val="000000"/>
          <w:sz w:val="24"/>
          <w:highlight w:val="none"/>
        </w:rPr>
        <w:t>天。</w:t>
      </w:r>
    </w:p>
    <w:p>
      <w:pPr>
        <w:pStyle w:val="16"/>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6"/>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6"/>
        <w:spacing w:line="440" w:lineRule="exact"/>
        <w:rPr>
          <w:rFonts w:hAnsi="宋体"/>
          <w:color w:val="000000"/>
          <w:sz w:val="24"/>
          <w:highlight w:val="none"/>
        </w:rPr>
      </w:pPr>
      <w:r>
        <w:rPr>
          <w:rFonts w:hint="eastAsia" w:hAnsi="宋体"/>
          <w:color w:val="000000"/>
          <w:sz w:val="24"/>
          <w:highlight w:val="none"/>
        </w:rPr>
        <w:t>传真：____________</w:t>
      </w:r>
    </w:p>
    <w:p>
      <w:pPr>
        <w:pStyle w:val="16"/>
        <w:spacing w:line="440" w:lineRule="exact"/>
        <w:jc w:val="left"/>
        <w:rPr>
          <w:rFonts w:hint="eastAsia" w:ascii="宋体" w:hAnsi="宋体"/>
          <w:color w:val="000000"/>
          <w:sz w:val="24"/>
          <w:highlight w:val="none"/>
          <w:lang w:val="en-US" w:eastAsia="zh-CN"/>
        </w:rPr>
      </w:pPr>
    </w:p>
    <w:p>
      <w:pPr>
        <w:pStyle w:val="16"/>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6"/>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2025 </w:t>
      </w:r>
      <w:r>
        <w:rPr>
          <w:rFonts w:hint="eastAsia" w:hAnsi="宋体"/>
          <w:color w:val="000000"/>
          <w:sz w:val="24"/>
          <w:highlight w:val="none"/>
        </w:rPr>
        <w:t>年____月____日</w:t>
      </w:r>
    </w:p>
    <w:p>
      <w:pPr>
        <w:pStyle w:val="16"/>
        <w:spacing w:line="440" w:lineRule="exact"/>
        <w:rPr>
          <w:rFonts w:hAnsi="宋体"/>
          <w:color w:val="000000"/>
          <w:sz w:val="24"/>
          <w:highlight w:val="none"/>
        </w:rPr>
      </w:pPr>
    </w:p>
    <w:p>
      <w:pPr>
        <w:rPr>
          <w:rFonts w:ascii="宋体" w:hAnsi="宋体"/>
          <w:color w:val="000000"/>
          <w:sz w:val="24"/>
          <w:highlight w:val="none"/>
        </w:rPr>
      </w:pPr>
      <w:bookmarkStart w:id="34" w:name="_Toc161544037"/>
      <w:bookmarkStart w:id="35" w:name="_Toc161563439"/>
      <w:bookmarkStart w:id="36" w:name="_Toc430490683"/>
      <w:bookmarkStart w:id="37" w:name="_Toc226942198"/>
      <w:bookmarkStart w:id="38" w:name="_Toc430488686"/>
      <w:bookmarkStart w:id="39" w:name="_Toc430489160"/>
      <w:bookmarkStart w:id="40" w:name="_Toc430488892"/>
      <w:bookmarkStart w:id="41" w:name="_Toc430492197"/>
      <w:bookmarkStart w:id="42" w:name="_Toc164852994"/>
      <w:bookmarkStart w:id="43" w:name="_Toc415567571"/>
      <w:bookmarkStart w:id="44" w:name="_Toc161543347"/>
      <w:bookmarkStart w:id="45" w:name="_Toc430422455"/>
    </w:p>
    <w:p>
      <w:pPr>
        <w:rPr>
          <w:rFonts w:ascii="宋体" w:hAnsi="宋体"/>
          <w:color w:val="000000"/>
          <w:sz w:val="24"/>
          <w:highlight w:val="none"/>
        </w:rPr>
      </w:pPr>
    </w:p>
    <w:bookmarkEnd w:id="34"/>
    <w:bookmarkEnd w:id="35"/>
    <w:bookmarkEnd w:id="36"/>
    <w:bookmarkEnd w:id="37"/>
    <w:bookmarkEnd w:id="38"/>
    <w:bookmarkEnd w:id="39"/>
    <w:bookmarkEnd w:id="40"/>
    <w:bookmarkEnd w:id="41"/>
    <w:bookmarkEnd w:id="42"/>
    <w:bookmarkEnd w:id="43"/>
    <w:bookmarkEnd w:id="44"/>
    <w:bookmarkEnd w:id="45"/>
    <w:p>
      <w:pPr>
        <w:ind w:firstLine="2249" w:firstLineChars="800"/>
        <w:rPr>
          <w:rFonts w:hint="eastAsia" w:ascii="宋体" w:hAnsi="宋体"/>
          <w:b/>
          <w:bCs w:val="0"/>
          <w:color w:val="000000"/>
          <w:sz w:val="28"/>
          <w:szCs w:val="28"/>
          <w:highlight w:val="none"/>
          <w:lang w:val="en-US" w:eastAsia="zh-CN"/>
        </w:rPr>
      </w:pPr>
      <w:bookmarkStart w:id="46" w:name="_Toc430492206"/>
      <w:bookmarkStart w:id="47" w:name="_Toc413725644"/>
      <w:bookmarkStart w:id="48" w:name="_Toc414875327"/>
      <w:bookmarkStart w:id="49" w:name="_Toc489961470"/>
      <w:bookmarkStart w:id="50" w:name="_Toc489960322"/>
      <w:bookmarkStart w:id="51" w:name="_Toc489959689"/>
      <w:bookmarkStart w:id="52" w:name="_Toc489962473"/>
    </w:p>
    <w:p>
      <w:pPr>
        <w:ind w:firstLine="2249" w:firstLineChars="800"/>
        <w:rPr>
          <w:rFonts w:hint="eastAsia" w:ascii="宋体" w:hAnsi="宋体"/>
          <w:b/>
          <w:bCs w:val="0"/>
          <w:color w:val="000000"/>
          <w:sz w:val="28"/>
          <w:szCs w:val="28"/>
          <w:highlight w:val="none"/>
          <w:lang w:val="en-US" w:eastAsia="zh-CN"/>
        </w:rPr>
      </w:pPr>
    </w:p>
    <w:p>
      <w:pPr>
        <w:ind w:firstLine="2249" w:firstLineChars="800"/>
        <w:rPr>
          <w:rFonts w:hint="eastAsia" w:ascii="宋体" w:hAnsi="宋体" w:eastAsia="宋体"/>
          <w:b/>
          <w:bCs w:val="0"/>
          <w:color w:val="000000"/>
          <w:sz w:val="28"/>
          <w:szCs w:val="28"/>
          <w:highlight w:val="none"/>
          <w:lang w:val="en-US" w:eastAsia="zh-CN"/>
        </w:rPr>
      </w:pPr>
      <w:r>
        <w:rPr>
          <w:rFonts w:hint="eastAsia" w:ascii="宋体" w:hAnsi="宋体"/>
          <w:b/>
          <w:bCs w:val="0"/>
          <w:color w:val="000000"/>
          <w:sz w:val="28"/>
          <w:szCs w:val="28"/>
          <w:highlight w:val="none"/>
          <w:lang w:val="en-US" w:eastAsia="zh-CN"/>
        </w:rPr>
        <w:t>二</w:t>
      </w:r>
      <w:r>
        <w:rPr>
          <w:rFonts w:hint="eastAsia" w:ascii="宋体" w:hAnsi="宋体"/>
          <w:b/>
          <w:bCs w:val="0"/>
          <w:color w:val="000000"/>
          <w:sz w:val="28"/>
          <w:szCs w:val="28"/>
          <w:highlight w:val="none"/>
        </w:rPr>
        <w:t>、</w:t>
      </w:r>
      <w:bookmarkEnd w:id="46"/>
      <w:bookmarkEnd w:id="47"/>
      <w:bookmarkEnd w:id="48"/>
      <w:r>
        <w:rPr>
          <w:rFonts w:hint="eastAsia" w:ascii="宋体" w:hAnsi="宋体"/>
          <w:b/>
          <w:bCs w:val="0"/>
          <w:color w:val="000000"/>
          <w:sz w:val="28"/>
          <w:szCs w:val="28"/>
          <w:highlight w:val="none"/>
        </w:rPr>
        <w:t>法定代表人身份证明</w:t>
      </w:r>
      <w:bookmarkEnd w:id="49"/>
      <w:bookmarkEnd w:id="50"/>
      <w:bookmarkEnd w:id="51"/>
      <w:bookmarkEnd w:id="52"/>
      <w:r>
        <w:rPr>
          <w:rFonts w:hint="eastAsia" w:ascii="宋体" w:hAnsi="宋体"/>
          <w:b/>
          <w:bCs w:val="0"/>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2025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2249" w:firstLineChars="800"/>
        <w:jc w:val="both"/>
        <w:rPr>
          <w:rFonts w:ascii="宋体" w:hAnsi="宋体"/>
          <w:color w:val="000000"/>
          <w:sz w:val="28"/>
          <w:szCs w:val="28"/>
          <w:highlight w:val="none"/>
        </w:rPr>
      </w:pPr>
      <w:bookmarkStart w:id="53" w:name="_Toc261618225"/>
      <w:bookmarkStart w:id="54" w:name="_Toc489959690"/>
      <w:bookmarkStart w:id="55" w:name="_Toc489962474"/>
      <w:bookmarkStart w:id="56" w:name="_Toc317592241"/>
      <w:bookmarkStart w:id="57" w:name="_Toc489961471"/>
      <w:bookmarkStart w:id="58" w:name="_Toc316975801"/>
      <w:bookmarkStart w:id="59" w:name="_Toc489960323"/>
      <w:r>
        <w:rPr>
          <w:rFonts w:hint="eastAsia" w:ascii="宋体" w:hAnsi="宋体"/>
          <w:bCs/>
          <w:color w:val="000000"/>
          <w:sz w:val="28"/>
          <w:szCs w:val="28"/>
          <w:highlight w:val="none"/>
          <w:lang w:val="en-US" w:eastAsia="zh-CN"/>
        </w:rPr>
        <w:t>三、</w:t>
      </w:r>
      <w:r>
        <w:rPr>
          <w:rFonts w:hint="eastAsia" w:ascii="宋体" w:hAnsi="宋体"/>
          <w:bCs/>
          <w:color w:val="000000"/>
          <w:sz w:val="28"/>
          <w:szCs w:val="28"/>
          <w:highlight w:val="none"/>
        </w:rPr>
        <w:t>授权委托书</w:t>
      </w:r>
      <w:bookmarkEnd w:id="53"/>
      <w:bookmarkEnd w:id="54"/>
      <w:bookmarkEnd w:id="55"/>
      <w:bookmarkEnd w:id="56"/>
      <w:bookmarkEnd w:id="57"/>
      <w:bookmarkEnd w:id="58"/>
      <w:bookmarkEnd w:id="59"/>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福建省莆田市晶秀轻化有限公司（招标人）：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eastAsia="zh-CN"/>
        </w:rPr>
        <w:t>亚克力瓶</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JXZB-202505</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2025</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60" w:name="_Toc261618229"/>
      <w:bookmarkStart w:id="61" w:name="_Toc242936561"/>
      <w:bookmarkStart w:id="62" w:name="_Toc256157486"/>
    </w:p>
    <w:bookmarkEnd w:id="60"/>
    <w:bookmarkEnd w:id="61"/>
    <w:bookmarkEnd w:id="62"/>
    <w:p>
      <w:pPr>
        <w:spacing w:line="360" w:lineRule="auto"/>
        <w:ind w:firstLine="2530" w:firstLineChars="900"/>
        <w:outlineLvl w:val="2"/>
        <w:rPr>
          <w:rFonts w:hint="eastAsia" w:ascii="宋体" w:hAnsi="宋体" w:cs="宋体"/>
          <w:b/>
          <w:bCs w:val="0"/>
          <w:sz w:val="36"/>
          <w:szCs w:val="36"/>
        </w:rPr>
      </w:pPr>
      <w:bookmarkStart w:id="63" w:name="_Toc316975812"/>
      <w:bookmarkStart w:id="64" w:name="_Toc489961474"/>
      <w:bookmarkStart w:id="65" w:name="_Toc256157487"/>
      <w:bookmarkStart w:id="66" w:name="_Toc489960326"/>
      <w:bookmarkStart w:id="67" w:name="_Toc489962477"/>
      <w:bookmarkStart w:id="68" w:name="_Toc317592249"/>
      <w:bookmarkStart w:id="69" w:name="_Toc489959693"/>
      <w:bookmarkStart w:id="70" w:name="_Toc261618236"/>
      <w:bookmarkStart w:id="71" w:name="_Toc242936563"/>
      <w:r>
        <w:rPr>
          <w:rFonts w:hint="eastAsia" w:ascii="宋体" w:hAnsi="宋体"/>
          <w:b/>
          <w:bCs w:val="0"/>
          <w:color w:val="000000"/>
          <w:sz w:val="28"/>
          <w:szCs w:val="28"/>
          <w:highlight w:val="none"/>
          <w:lang w:val="en-US" w:eastAsia="zh-CN"/>
        </w:rPr>
        <w:t>四</w:t>
      </w:r>
      <w:r>
        <w:rPr>
          <w:rFonts w:hint="eastAsia" w:ascii="宋体" w:hAnsi="宋体"/>
          <w:b/>
          <w:bCs w:val="0"/>
          <w:color w:val="000000"/>
          <w:sz w:val="28"/>
          <w:szCs w:val="28"/>
          <w:highlight w:val="none"/>
        </w:rPr>
        <w:t>、</w:t>
      </w:r>
      <w:r>
        <w:rPr>
          <w:rFonts w:hint="eastAsia" w:ascii="宋体" w:hAnsi="宋体" w:cs="宋体"/>
          <w:b/>
          <w:bCs w:val="0"/>
          <w:sz w:val="28"/>
          <w:szCs w:val="28"/>
          <w:lang w:val="en-US" w:eastAsia="zh-CN"/>
        </w:rPr>
        <w:t>投标</w:t>
      </w:r>
      <w:r>
        <w:rPr>
          <w:rFonts w:hint="eastAsia" w:ascii="宋体" w:hAnsi="宋体" w:cs="宋体"/>
          <w:b/>
          <w:bCs w:val="0"/>
          <w:sz w:val="28"/>
          <w:szCs w:val="28"/>
        </w:rPr>
        <w:t>人资格声明</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cs="宋体"/>
          <w:bCs/>
          <w:sz w:val="24"/>
          <w:szCs w:val="24"/>
          <w:lang w:val="en-US" w:eastAsia="zh-CN"/>
        </w:rPr>
        <w:t>投标</w:t>
      </w:r>
      <w:r>
        <w:rPr>
          <w:rFonts w:hint="eastAsia" w:ascii="宋体" w:hAnsi="宋体" w:eastAsia="宋体" w:cs="宋体"/>
          <w:bCs/>
          <w:sz w:val="24"/>
          <w:szCs w:val="24"/>
        </w:rPr>
        <w:t>人概况：</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Ａ．</w:t>
      </w:r>
      <w:r>
        <w:rPr>
          <w:rFonts w:hint="eastAsia" w:ascii="宋体" w:hAnsi="宋体" w:cs="宋体"/>
          <w:bCs/>
          <w:sz w:val="24"/>
          <w:szCs w:val="24"/>
          <w:lang w:val="en-US" w:eastAsia="zh-CN"/>
        </w:rPr>
        <w:t>投标</w:t>
      </w:r>
      <w:r>
        <w:rPr>
          <w:rFonts w:hint="eastAsia" w:ascii="宋体" w:hAnsi="宋体" w:eastAsia="宋体" w:cs="宋体"/>
          <w:bCs/>
          <w:sz w:val="24"/>
          <w:szCs w:val="24"/>
        </w:rPr>
        <w:t>人名称：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Ｂ．注册地址：</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传真：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电话：</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邮编：</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Ｃ．成立或注册日期：</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Ｄ．法人代表：</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（姓名、职务）</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实收资本：</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其中</w:t>
      </w:r>
      <w:r>
        <w:rPr>
          <w:rFonts w:hint="eastAsia" w:ascii="宋体" w:hAnsi="宋体" w:eastAsia="宋体" w:cs="宋体"/>
          <w:bCs/>
          <w:sz w:val="24"/>
          <w:szCs w:val="24"/>
          <w:lang w:eastAsia="zh-CN"/>
        </w:rPr>
        <w:t>：</w:t>
      </w:r>
      <w:r>
        <w:rPr>
          <w:rFonts w:hint="eastAsia" w:ascii="宋体" w:hAnsi="宋体" w:eastAsia="宋体" w:cs="宋体"/>
          <w:bCs/>
          <w:sz w:val="24"/>
          <w:szCs w:val="24"/>
        </w:rPr>
        <w:t>国家资本：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val="en-US" w:eastAsia="zh-CN"/>
        </w:rPr>
        <w:t>、</w:t>
      </w:r>
      <w:r>
        <w:rPr>
          <w:rFonts w:hint="eastAsia" w:ascii="宋体" w:hAnsi="宋体" w:eastAsia="宋体" w:cs="宋体"/>
          <w:bCs/>
          <w:sz w:val="24"/>
          <w:szCs w:val="24"/>
        </w:rPr>
        <w:t>法人资本：</w:t>
      </w:r>
      <w:r>
        <w:rPr>
          <w:rFonts w:hint="eastAsia" w:ascii="宋体" w:hAnsi="宋体" w:eastAsia="宋体" w:cs="宋体"/>
          <w:bCs/>
          <w:sz w:val="24"/>
          <w:szCs w:val="24"/>
          <w:u w:val="single"/>
        </w:rPr>
        <w:t xml:space="preserve">        </w:t>
      </w:r>
      <w:r>
        <w:rPr>
          <w:rFonts w:hint="eastAsia" w:ascii="宋体" w:hAnsi="宋体" w:eastAsia="宋体" w:cs="宋体"/>
          <w:bCs/>
          <w:i w:val="0"/>
          <w:iCs w:val="0"/>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个人资本：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r>
        <w:rPr>
          <w:rFonts w:hint="eastAsia" w:ascii="宋体" w:hAnsi="宋体" w:eastAsia="宋体" w:cs="宋体"/>
          <w:bCs/>
          <w:sz w:val="24"/>
          <w:szCs w:val="24"/>
        </w:rPr>
        <w:t>外商资本：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Ｅ．</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最近资产负债表（到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 xml:space="preserve">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固定资产合计: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长期负债合计: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流动负债合计: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Ｆ．</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最近损</w:t>
      </w:r>
      <w:r>
        <w:rPr>
          <w:rFonts w:hint="eastAsia" w:ascii="宋体" w:hAnsi="宋体" w:eastAsia="宋体" w:cs="宋体"/>
          <w:bCs/>
          <w:sz w:val="24"/>
          <w:szCs w:val="24"/>
          <w:lang w:val="en-US" w:eastAsia="zh-CN"/>
        </w:rPr>
        <w:t>益</w:t>
      </w:r>
      <w:r>
        <w:rPr>
          <w:rFonts w:hint="eastAsia" w:ascii="宋体" w:hAnsi="宋体" w:eastAsia="宋体" w:cs="宋体"/>
          <w:bCs/>
          <w:sz w:val="24"/>
          <w:szCs w:val="24"/>
        </w:rPr>
        <w:t>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 xml:space="preserve">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本年（期）利润总额累计：</w:t>
      </w:r>
      <w:r>
        <w:rPr>
          <w:rFonts w:hint="eastAsia" w:ascii="宋体" w:hAnsi="宋体" w:eastAsia="宋体" w:cs="宋体"/>
          <w:bCs/>
          <w:sz w:val="24"/>
          <w:szCs w:val="24"/>
          <w:u w:val="single"/>
        </w:rPr>
        <w:t xml:space="preserve">            </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本年（期）净利润累计：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en-US" w:eastAsia="zh-CN"/>
        </w:rPr>
        <w:t>.</w:t>
      </w:r>
      <w:r>
        <w:rPr>
          <w:rFonts w:hint="eastAsia" w:ascii="宋体" w:hAnsi="宋体" w:eastAsia="宋体" w:cs="宋体"/>
          <w:bCs/>
          <w:sz w:val="24"/>
          <w:szCs w:val="24"/>
        </w:rPr>
        <w:t>我方在此声明，我方具备并满足下列各项条款的规定。</w:t>
      </w:r>
    </w:p>
    <w:p>
      <w:pPr>
        <w:keepNext w:val="0"/>
        <w:keepLines w:val="0"/>
        <w:pageBreakBefore w:val="0"/>
        <w:numPr>
          <w:ilvl w:val="0"/>
          <w:numId w:val="8"/>
        </w:numPr>
        <w:kinsoku/>
        <w:overflowPunct/>
        <w:topLinePunct w:val="0"/>
        <w:autoSpaceDE/>
        <w:autoSpaceDN/>
        <w:bidi w:val="0"/>
        <w:adjustRightInd/>
        <w:snapToGrid/>
        <w:spacing w:line="360" w:lineRule="auto"/>
        <w:jc w:val="left"/>
        <w:textAlignment w:val="auto"/>
        <w:rPr>
          <w:rFonts w:hint="eastAsia" w:ascii="宋体" w:hAnsi="宋体" w:eastAsia="宋体" w:cs="宋体"/>
          <w:bCs/>
          <w:sz w:val="24"/>
          <w:szCs w:val="24"/>
        </w:rPr>
      </w:pPr>
      <w:r>
        <w:rPr>
          <w:rFonts w:hint="eastAsia" w:ascii="宋体" w:hAnsi="宋体" w:eastAsia="宋体" w:cs="宋体"/>
          <w:color w:val="000000"/>
          <w:kern w:val="2"/>
          <w:sz w:val="24"/>
          <w:szCs w:val="24"/>
          <w:highlight w:val="none"/>
        </w:rPr>
        <w:t>具有独立法人资格的企业</w:t>
      </w:r>
      <w:r>
        <w:rPr>
          <w:rFonts w:hint="eastAsia" w:ascii="宋体" w:hAnsi="宋体" w:eastAsia="宋体" w:cs="宋体"/>
          <w:color w:val="000000"/>
          <w:kern w:val="2"/>
          <w:sz w:val="24"/>
          <w:szCs w:val="24"/>
          <w:highlight w:val="none"/>
          <w:lang w:eastAsia="zh-CN"/>
        </w:rPr>
        <w:t>，</w:t>
      </w:r>
      <w:r>
        <w:rPr>
          <w:rFonts w:hint="eastAsia" w:ascii="宋体" w:hAnsi="宋体" w:eastAsia="宋体" w:cs="宋体"/>
          <w:bCs/>
          <w:sz w:val="24"/>
          <w:szCs w:val="24"/>
        </w:rPr>
        <w:t>具有独立承担民事责任的能力</w:t>
      </w:r>
      <w:r>
        <w:rPr>
          <w:rFonts w:hint="eastAsia" w:ascii="宋体" w:hAnsi="宋体" w:eastAsia="宋体" w:cs="宋体"/>
          <w:bCs/>
          <w:sz w:val="24"/>
          <w:szCs w:val="24"/>
          <w:lang w:eastAsia="zh-CN"/>
        </w:rPr>
        <w:t>，</w:t>
      </w:r>
      <w:r>
        <w:rPr>
          <w:rFonts w:hint="eastAsia" w:ascii="宋体" w:hAnsi="宋体" w:eastAsia="宋体" w:cs="宋体"/>
          <w:color w:val="000000"/>
          <w:kern w:val="2"/>
          <w:sz w:val="24"/>
          <w:szCs w:val="24"/>
          <w:highlight w:val="none"/>
          <w:lang w:val="en-US" w:eastAsia="zh-CN"/>
        </w:rPr>
        <w:t>具备增值税一般纳税人资格</w:t>
      </w:r>
      <w:r>
        <w:rPr>
          <w:rFonts w:hint="eastAsia" w:ascii="宋体" w:hAnsi="宋体" w:eastAsia="宋体" w:cs="宋体"/>
          <w:bCs/>
          <w:sz w:val="24"/>
          <w:szCs w:val="24"/>
        </w:rPr>
        <w:t xml:space="preserve">； </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具有良好的商业信誉和健全的财务会计制度</w:t>
      </w:r>
      <w:r>
        <w:rPr>
          <w:rFonts w:hint="eastAsia" w:ascii="宋体" w:hAnsi="宋体" w:eastAsia="宋体" w:cs="宋体"/>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color w:val="000000"/>
          <w:kern w:val="2"/>
          <w:sz w:val="24"/>
          <w:szCs w:val="24"/>
          <w:highlight w:val="none"/>
        </w:rPr>
        <w:t>没有处于被责令停业、财产被冻结、接管、破产状态</w:t>
      </w:r>
      <w:r>
        <w:rPr>
          <w:rFonts w:hint="eastAsia" w:ascii="宋体" w:hAnsi="宋体" w:eastAsia="宋体" w:cs="宋体"/>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具有履行合同所必需的设备和专业技术能力；</w:t>
      </w:r>
    </w:p>
    <w:p>
      <w:pPr>
        <w:keepNext w:val="0"/>
        <w:keepLines w:val="0"/>
        <w:pageBreakBefore w:val="0"/>
        <w:numPr>
          <w:ilvl w:val="0"/>
          <w:numId w:val="8"/>
        </w:numPr>
        <w:kinsoku/>
        <w:overflowPunct/>
        <w:topLinePunct w:val="0"/>
        <w:autoSpaceDE/>
        <w:autoSpaceDN/>
        <w:bidi w:val="0"/>
        <w:adjustRightInd/>
        <w:snapToGrid/>
        <w:spacing w:line="440" w:lineRule="exact"/>
        <w:ind w:left="714" w:leftChars="0" w:hanging="714" w:firstLineChars="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财务会计制度健全</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有依法缴纳税收和</w:t>
      </w:r>
      <w:r>
        <w:rPr>
          <w:rFonts w:hint="eastAsia" w:ascii="宋体" w:hAnsi="宋体" w:cs="宋体"/>
          <w:bCs/>
          <w:sz w:val="24"/>
          <w:szCs w:val="24"/>
          <w:lang w:val="en-US" w:eastAsia="zh-CN"/>
        </w:rPr>
        <w:t>员工</w:t>
      </w:r>
      <w:r>
        <w:rPr>
          <w:rFonts w:hint="eastAsia" w:ascii="宋体" w:hAnsi="宋体" w:eastAsia="宋体" w:cs="宋体"/>
          <w:bCs/>
          <w:sz w:val="24"/>
          <w:szCs w:val="24"/>
        </w:rPr>
        <w:t>社会保障的良好记录；</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近三年内，在经营活动中没有重大违法记录；</w:t>
      </w:r>
    </w:p>
    <w:p>
      <w:pPr>
        <w:pStyle w:val="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rPr>
      </w:pPr>
      <w:r>
        <w:rPr>
          <w:rFonts w:hint="eastAsia" w:ascii="宋体" w:hAnsi="宋体" w:eastAsia="宋体" w:cs="宋体"/>
          <w:color w:val="000000"/>
          <w:kern w:val="2"/>
          <w:sz w:val="24"/>
          <w:szCs w:val="24"/>
          <w:highlight w:val="none"/>
          <w:lang w:eastAsia="zh-CN"/>
        </w:rPr>
        <w:t>（</w:t>
      </w:r>
      <w:r>
        <w:rPr>
          <w:rFonts w:hint="eastAsia" w:ascii="宋体" w:hAnsi="宋体" w:cs="宋体"/>
          <w:color w:val="000000"/>
          <w:kern w:val="2"/>
          <w:sz w:val="24"/>
          <w:szCs w:val="24"/>
          <w:highlight w:val="none"/>
          <w:lang w:val="en-US" w:eastAsia="zh-CN"/>
        </w:rPr>
        <w:t>7</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本</w:t>
      </w:r>
      <w:r>
        <w:rPr>
          <w:rFonts w:hint="eastAsia" w:ascii="宋体" w:hAnsi="宋体" w:cs="宋体"/>
          <w:bCs/>
          <w:sz w:val="24"/>
          <w:szCs w:val="24"/>
          <w:lang w:val="en-US" w:eastAsia="zh-CN"/>
        </w:rPr>
        <w:t>投标</w:t>
      </w:r>
      <w:r>
        <w:rPr>
          <w:rFonts w:hint="eastAsia" w:ascii="宋体" w:hAnsi="宋体" w:eastAsia="宋体" w:cs="宋体"/>
          <w:color w:val="000000"/>
          <w:kern w:val="2"/>
          <w:sz w:val="24"/>
          <w:szCs w:val="24"/>
          <w:highlight w:val="none"/>
          <w:u w:val="none"/>
        </w:rPr>
        <w:t>人</w:t>
      </w:r>
      <w:r>
        <w:rPr>
          <w:rFonts w:hint="eastAsia" w:ascii="宋体" w:hAnsi="宋体" w:eastAsia="宋体" w:cs="宋体"/>
          <w:color w:val="000000"/>
          <w:kern w:val="2"/>
          <w:sz w:val="24"/>
          <w:szCs w:val="24"/>
          <w:highlight w:val="none"/>
        </w:rPr>
        <w:t>是</w:t>
      </w:r>
      <w:r>
        <w:rPr>
          <w:rFonts w:hint="eastAsia" w:ascii="宋体" w:hAnsi="宋体" w:eastAsia="宋体" w:cs="宋体"/>
          <w:color w:val="000000"/>
          <w:kern w:val="2"/>
          <w:sz w:val="24"/>
          <w:szCs w:val="24"/>
          <w:highlight w:val="none"/>
          <w:lang w:val="en-US" w:eastAsia="zh-CN"/>
        </w:rPr>
        <w:t>所</w:t>
      </w:r>
      <w:r>
        <w:rPr>
          <w:rFonts w:hint="eastAsia" w:ascii="宋体" w:hAnsi="宋体" w:eastAsia="宋体" w:cs="宋体"/>
          <w:sz w:val="24"/>
          <w:szCs w:val="24"/>
        </w:rPr>
        <w:t>竞价</w:t>
      </w:r>
      <w:r>
        <w:rPr>
          <w:rFonts w:hint="eastAsia" w:ascii="宋体" w:hAnsi="宋体" w:eastAsia="宋体" w:cs="宋体"/>
          <w:color w:val="000000"/>
          <w:kern w:val="2"/>
          <w:sz w:val="24"/>
          <w:szCs w:val="24"/>
          <w:highlight w:val="none"/>
          <w:lang w:val="en-US" w:eastAsia="zh-CN"/>
        </w:rPr>
        <w:t>货物的</w:t>
      </w:r>
      <w:r>
        <w:rPr>
          <w:rFonts w:hint="eastAsia" w:ascii="宋体" w:hAnsi="宋体" w:eastAsia="宋体" w:cs="宋体"/>
          <w:b/>
          <w:bCs/>
          <w:color w:val="000000"/>
          <w:kern w:val="2"/>
          <w:sz w:val="24"/>
          <w:szCs w:val="24"/>
          <w:highlight w:val="none"/>
          <w:lang w:val="en-US" w:eastAsia="zh-CN"/>
        </w:rPr>
        <w:t>制造生产商。</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cs="宋体"/>
          <w:b w:val="0"/>
          <w:bCs/>
          <w:sz w:val="24"/>
          <w:szCs w:val="24"/>
          <w:lang w:val="en-US" w:eastAsia="zh-CN"/>
        </w:rPr>
        <w:t>，</w:t>
      </w:r>
      <w:r>
        <w:rPr>
          <w:rFonts w:hint="eastAsia" w:ascii="宋体" w:hAnsi="宋体" w:cs="宋体"/>
          <w:bCs/>
          <w:sz w:val="24"/>
          <w:szCs w:val="24"/>
          <w:lang w:val="en-US" w:eastAsia="zh-CN"/>
        </w:rPr>
        <w:t>并</w:t>
      </w:r>
      <w:r>
        <w:rPr>
          <w:rFonts w:hint="eastAsia" w:ascii="宋体" w:hAnsi="宋体" w:eastAsia="宋体" w:cs="宋体"/>
          <w:bCs/>
          <w:sz w:val="24"/>
          <w:szCs w:val="24"/>
        </w:rPr>
        <w:t>同意根据贵方要求出示文件予以证实</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cs="宋体"/>
          <w:bCs/>
          <w:sz w:val="24"/>
          <w:szCs w:val="24"/>
          <w:lang w:val="en-US" w:eastAsia="zh-CN"/>
        </w:rPr>
        <w:t>投标</w:t>
      </w:r>
      <w:r>
        <w:rPr>
          <w:rFonts w:hint="eastAsia" w:ascii="宋体" w:hAnsi="宋体" w:eastAsia="宋体" w:cs="宋体"/>
          <w:bCs/>
          <w:sz w:val="24"/>
          <w:szCs w:val="24"/>
        </w:rPr>
        <w:t>人（全称并加盖公章）：</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color w:val="000000"/>
          <w:sz w:val="24"/>
          <w:szCs w:val="24"/>
        </w:rPr>
        <w:t>法</w:t>
      </w:r>
      <w:r>
        <w:rPr>
          <w:rFonts w:hint="eastAsia" w:ascii="宋体" w:hAnsi="宋体" w:eastAsia="宋体" w:cs="宋体"/>
          <w:bCs/>
          <w:color w:val="000000"/>
          <w:sz w:val="24"/>
          <w:szCs w:val="24"/>
          <w:lang w:val="en-US" w:eastAsia="zh-CN"/>
        </w:rPr>
        <w:t>定</w:t>
      </w:r>
      <w:r>
        <w:rPr>
          <w:rFonts w:hint="eastAsia" w:ascii="宋体" w:hAnsi="宋体" w:eastAsia="宋体" w:cs="宋体"/>
          <w:bCs/>
          <w:color w:val="000000"/>
          <w:sz w:val="24"/>
          <w:szCs w:val="24"/>
        </w:rPr>
        <w:t>代表</w:t>
      </w:r>
      <w:r>
        <w:rPr>
          <w:rFonts w:hint="eastAsia" w:ascii="宋体" w:hAnsi="宋体" w:eastAsia="宋体" w:cs="宋体"/>
          <w:bCs/>
          <w:color w:val="000000"/>
          <w:sz w:val="24"/>
          <w:szCs w:val="24"/>
          <w:lang w:val="en-US" w:eastAsia="zh-CN"/>
        </w:rPr>
        <w:t>人</w:t>
      </w:r>
      <w:r>
        <w:rPr>
          <w:rFonts w:hint="eastAsia" w:ascii="宋体" w:hAnsi="宋体" w:eastAsia="宋体" w:cs="宋体"/>
          <w:bCs/>
          <w:color w:val="000000"/>
          <w:sz w:val="24"/>
          <w:szCs w:val="24"/>
        </w:rPr>
        <w:t>或授权代表</w:t>
      </w:r>
      <w:r>
        <w:rPr>
          <w:rFonts w:hint="eastAsia" w:ascii="宋体" w:hAnsi="宋体" w:eastAsia="宋体" w:cs="宋体"/>
          <w:bCs/>
          <w:sz w:val="24"/>
          <w:szCs w:val="24"/>
        </w:rPr>
        <w:t>签字：</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center"/>
        <w:textAlignment w:val="auto"/>
        <w:rPr>
          <w:rFonts w:hint="eastAsia" w:ascii="宋体" w:hAnsi="宋体" w:eastAsia="宋体" w:cs="宋体"/>
          <w:bCs/>
          <w:sz w:val="24"/>
          <w:szCs w:val="24"/>
        </w:r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日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期：</w:t>
      </w:r>
      <w:r>
        <w:rPr>
          <w:rFonts w:hint="eastAsia" w:ascii="宋体" w:hAnsi="宋体" w:eastAsia="宋体" w:cs="宋体"/>
          <w:bCs/>
          <w:sz w:val="24"/>
          <w:szCs w:val="24"/>
          <w:u w:val="single"/>
        </w:rPr>
        <w:t xml:space="preserve"> </w:t>
      </w:r>
      <w:r>
        <w:rPr>
          <w:rFonts w:hint="eastAsia" w:ascii="宋体" w:hAnsi="宋体" w:cs="宋体"/>
          <w:bCs/>
          <w:sz w:val="24"/>
          <w:szCs w:val="24"/>
          <w:u w:val="single"/>
          <w:lang w:val="en-US" w:eastAsia="zh-CN"/>
        </w:rPr>
        <w:t xml:space="preserve">2025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sz w:val="24"/>
          <w:szCs w:val="24"/>
        </w:rPr>
        <w:t>电      话：</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仿宋" w:hAnsi="仿宋" w:eastAsia="仿宋" w:cs="仿宋"/>
          <w:bCs/>
          <w:sz w:val="24"/>
          <w:szCs w:val="24"/>
        </w:rPr>
      </w:pPr>
      <w:r>
        <w:rPr>
          <w:rFonts w:hint="eastAsia" w:ascii="宋体" w:hAnsi="宋体" w:eastAsia="宋体" w:cs="宋体"/>
          <w:bCs/>
          <w:sz w:val="24"/>
          <w:szCs w:val="24"/>
        </w:rPr>
        <w:t>传      真：</w:t>
      </w:r>
      <w:r>
        <w:rPr>
          <w:rFonts w:hint="eastAsia" w:ascii="宋体" w:hAnsi="宋体" w:eastAsia="宋体" w:cs="宋体"/>
          <w:bCs/>
          <w:sz w:val="24"/>
          <w:szCs w:val="24"/>
          <w:u w:val="single"/>
        </w:rPr>
        <w:t xml:space="preserve">                          </w:t>
      </w: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both"/>
        <w:outlineLvl w:val="2"/>
        <w:rPr>
          <w:rFonts w:hint="eastAsia" w:ascii="宋体" w:hAnsi="宋体"/>
          <w:b/>
          <w:bCs w:val="0"/>
          <w:color w:val="000000"/>
          <w:sz w:val="28"/>
          <w:szCs w:val="28"/>
          <w:highlight w:val="none"/>
        </w:rPr>
      </w:pPr>
    </w:p>
    <w:p>
      <w:pPr>
        <w:ind w:firstLine="2811" w:firstLineChars="1000"/>
        <w:rPr>
          <w:rFonts w:hint="eastAsia" w:ascii="仿宋_GB2312" w:hAnsi="宋体" w:eastAsia="仿宋_GB2312"/>
          <w:bCs/>
          <w:sz w:val="28"/>
          <w:szCs w:val="28"/>
        </w:rPr>
      </w:pPr>
      <w:r>
        <w:rPr>
          <w:rFonts w:hint="eastAsia" w:ascii="仿宋_GB2312" w:hAnsi="宋体"/>
          <w:b/>
          <w:bCs w:val="0"/>
          <w:color w:val="auto"/>
          <w:sz w:val="28"/>
          <w:szCs w:val="28"/>
          <w:shd w:val="clear" w:color="auto" w:fill="auto"/>
          <w:lang w:val="en-US" w:eastAsia="zh-CN"/>
        </w:rPr>
        <w:t>五、投标</w:t>
      </w:r>
      <w:r>
        <w:rPr>
          <w:rFonts w:hint="eastAsia" w:ascii="仿宋_GB2312" w:hAnsi="宋体"/>
          <w:b/>
          <w:bCs w:val="0"/>
          <w:color w:val="auto"/>
          <w:sz w:val="28"/>
          <w:szCs w:val="28"/>
          <w:shd w:val="clear" w:color="auto" w:fill="auto"/>
        </w:rPr>
        <w:t>人</w:t>
      </w:r>
      <w:r>
        <w:rPr>
          <w:rFonts w:hint="eastAsia" w:ascii="宋体" w:hAnsi="宋体" w:cs="宋体"/>
          <w:b/>
          <w:bCs w:val="0"/>
          <w:sz w:val="28"/>
          <w:szCs w:val="28"/>
        </w:rPr>
        <w:t>承诺书</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就参与竞价</w:t>
      </w:r>
      <w:r>
        <w:rPr>
          <w:rFonts w:hint="eastAsia" w:ascii="宋体" w:hAnsi="宋体" w:eastAsia="宋体" w:cs="宋体"/>
          <w:sz w:val="24"/>
          <w:szCs w:val="24"/>
        </w:rPr>
        <w:t>福建省莆田市晶秀轻化有限公司</w:t>
      </w:r>
      <w:r>
        <w:rPr>
          <w:rFonts w:hint="eastAsia" w:ascii="宋体" w:hAnsi="宋体" w:eastAsia="宋体" w:cs="宋体"/>
          <w:bCs/>
          <w:sz w:val="24"/>
          <w:szCs w:val="24"/>
        </w:rPr>
        <w:t xml:space="preserve">(以下称“贵司”) </w:t>
      </w:r>
      <w:r>
        <w:rPr>
          <w:rFonts w:hint="eastAsia" w:asciiTheme="minorEastAsia" w:hAnsiTheme="minorEastAsia" w:eastAsiaTheme="minorEastAsia" w:cstheme="minorEastAsia"/>
          <w:bCs/>
          <w:sz w:val="24"/>
          <w:szCs w:val="24"/>
          <w:lang w:eastAsia="zh-CN"/>
        </w:rPr>
        <w:t>亚克力瓶</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事宜向贵司作出如下承诺：</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1、本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人完全接受贵司《</w:t>
      </w:r>
      <w:r>
        <w:rPr>
          <w:rFonts w:hint="eastAsia" w:ascii="宋体" w:hAnsi="宋体" w:eastAsia="宋体" w:cs="宋体"/>
          <w:sz w:val="24"/>
          <w:szCs w:val="24"/>
        </w:rPr>
        <w:t>福建省</w:t>
      </w:r>
      <w:r>
        <w:rPr>
          <w:rFonts w:hint="eastAsia" w:ascii="宋体" w:hAnsi="宋体" w:eastAsia="宋体" w:cs="宋体"/>
          <w:sz w:val="24"/>
          <w:szCs w:val="24"/>
          <w:lang w:eastAsia="zh-CN"/>
        </w:rPr>
        <w:t>莆田市晶秀</w:t>
      </w:r>
      <w:r>
        <w:rPr>
          <w:rFonts w:hint="eastAsia" w:ascii="宋体" w:hAnsi="宋体" w:eastAsia="宋体" w:cs="宋体"/>
          <w:sz w:val="24"/>
          <w:szCs w:val="24"/>
        </w:rPr>
        <w:t>轻化有限公司</w:t>
      </w:r>
      <w:r>
        <w:rPr>
          <w:rFonts w:hint="eastAsia" w:ascii="宋体" w:hAnsi="宋体" w:cs="宋体"/>
          <w:sz w:val="24"/>
          <w:szCs w:val="24"/>
          <w:lang w:eastAsia="zh-CN"/>
        </w:rPr>
        <w:t>亚克力瓶</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文件》（以下简称：《</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w:t>
      </w:r>
      <w:r>
        <w:rPr>
          <w:rFonts w:hint="eastAsia" w:asciiTheme="minorEastAsia" w:hAnsiTheme="minorEastAsia" w:eastAsiaTheme="minorEastAsia" w:cstheme="minorEastAsia"/>
          <w:bCs/>
          <w:sz w:val="24"/>
          <w:szCs w:val="24"/>
          <w:lang w:eastAsia="zh-CN"/>
        </w:rPr>
        <w:t>亚克力瓶</w:t>
      </w:r>
      <w:r>
        <w:rPr>
          <w:rFonts w:hint="eastAsia" w:ascii="宋体" w:hAnsi="宋体" w:eastAsia="宋体" w:cs="宋体"/>
          <w:bCs/>
          <w:sz w:val="24"/>
          <w:szCs w:val="24"/>
          <w:lang w:val="en-US" w:eastAsia="zh-CN"/>
        </w:rPr>
        <w:t>采购</w:t>
      </w:r>
      <w:r>
        <w:rPr>
          <w:rFonts w:hint="eastAsia" w:ascii="宋体" w:hAnsi="宋体" w:eastAsia="宋体" w:cs="宋体"/>
          <w:bCs/>
          <w:sz w:val="24"/>
          <w:szCs w:val="24"/>
        </w:rPr>
        <w:t xml:space="preserve">合同》的所有条款及贵司据此所作的任何解释或补充。 </w:t>
      </w:r>
    </w:p>
    <w:p>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2.若贵司选择本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人为供应商并与本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人签约，本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人同意按贵司《</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文件》中的条款及贵司据此所作的任何解释或补充要求作为贵我双方签订合同的组成部分。</w:t>
      </w:r>
    </w:p>
    <w:p>
      <w:pPr>
        <w:keepNext w:val="0"/>
        <w:keepLines w:val="0"/>
        <w:pageBreakBefore w:val="0"/>
        <w:widowControl w:val="0"/>
        <w:kinsoku/>
        <w:wordWrap/>
        <w:overflowPunct/>
        <w:topLinePunct w:val="0"/>
        <w:autoSpaceDE/>
        <w:autoSpaceDN/>
        <w:bidi w:val="0"/>
        <w:adjustRightInd/>
        <w:snapToGrid/>
        <w:spacing w:line="360" w:lineRule="auto"/>
        <w:ind w:left="160" w:leftChars="76" w:firstLine="360" w:firstLineChars="15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3、本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人参加此次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所缴纳的</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w:t>
      </w:r>
      <w:r>
        <w:rPr>
          <w:rFonts w:hint="eastAsia" w:ascii="宋体" w:hAnsi="宋体" w:cs="宋体"/>
          <w:bCs/>
          <w:sz w:val="24"/>
          <w:szCs w:val="24"/>
          <w:u w:val="single"/>
          <w:lang w:eastAsia="zh-CN"/>
        </w:rPr>
        <w:t>壹万</w:t>
      </w:r>
      <w:r>
        <w:rPr>
          <w:rFonts w:hint="eastAsia" w:ascii="宋体" w:hAnsi="宋体" w:eastAsia="宋体" w:cs="宋体"/>
          <w:bCs/>
          <w:sz w:val="24"/>
          <w:szCs w:val="24"/>
          <w:u w:val="single"/>
        </w:rPr>
        <w:t>元整</w:t>
      </w:r>
      <w:r>
        <w:rPr>
          <w:rFonts w:hint="eastAsia" w:ascii="宋体" w:hAnsi="宋体" w:eastAsia="宋体" w:cs="宋体"/>
          <w:bCs/>
          <w:sz w:val="24"/>
          <w:szCs w:val="24"/>
        </w:rPr>
        <w:t>(￥</w:t>
      </w:r>
      <w:r>
        <w:rPr>
          <w:rFonts w:hint="eastAsia" w:ascii="宋体" w:hAnsi="宋体" w:cs="宋体"/>
          <w:bCs/>
          <w:sz w:val="24"/>
          <w:szCs w:val="24"/>
          <w:lang w:val="en-US" w:eastAsia="zh-CN"/>
        </w:rPr>
        <w:t>10</w:t>
      </w:r>
      <w:r>
        <w:rPr>
          <w:rFonts w:hint="eastAsia" w:ascii="宋体" w:hAnsi="宋体" w:eastAsia="宋体" w:cs="宋体"/>
          <w:bCs/>
          <w:sz w:val="24"/>
          <w:szCs w:val="24"/>
        </w:rPr>
        <w:t>000</w:t>
      </w:r>
      <w:r>
        <w:rPr>
          <w:rFonts w:hint="eastAsia" w:ascii="宋体" w:hAnsi="宋体" w:cs="宋体"/>
          <w:bCs/>
          <w:sz w:val="24"/>
          <w:szCs w:val="24"/>
          <w:lang w:val="en-US" w:eastAsia="zh-CN"/>
        </w:rPr>
        <w:t>.00</w:t>
      </w:r>
      <w:r>
        <w:rPr>
          <w:rFonts w:hint="eastAsia" w:ascii="宋体" w:hAnsi="宋体" w:eastAsia="宋体" w:cs="宋体"/>
          <w:bCs/>
          <w:sz w:val="24"/>
          <w:szCs w:val="24"/>
        </w:rPr>
        <w:t>)；如本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人缴纳</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保证金后，</w:t>
      </w:r>
      <w:r>
        <w:rPr>
          <w:rFonts w:hint="eastAsia" w:ascii="宋体" w:hAnsi="宋体" w:eastAsia="宋体" w:cs="宋体"/>
          <w:bCs/>
          <w:sz w:val="24"/>
          <w:szCs w:val="24"/>
          <w:lang w:val="en-US" w:eastAsia="zh-CN"/>
        </w:rPr>
        <w:t>投标截止时间后</w:t>
      </w:r>
      <w:r>
        <w:rPr>
          <w:rFonts w:hint="eastAsia" w:ascii="宋体" w:hAnsi="宋体" w:eastAsia="宋体" w:cs="宋体"/>
          <w:bCs/>
          <w:color w:val="000000"/>
          <w:sz w:val="24"/>
          <w:szCs w:val="24"/>
        </w:rPr>
        <w:t>撤回</w:t>
      </w:r>
      <w:r>
        <w:rPr>
          <w:rFonts w:hint="eastAsia" w:ascii="宋体" w:hAnsi="宋体" w:eastAsia="宋体" w:cs="宋体"/>
          <w:bCs/>
          <w:sz w:val="24"/>
          <w:szCs w:val="24"/>
          <w:lang w:val="en-US" w:eastAsia="zh-CN"/>
        </w:rPr>
        <w:t>投标</w:t>
      </w:r>
      <w:r>
        <w:rPr>
          <w:rFonts w:hint="eastAsia" w:ascii="宋体" w:hAnsi="宋体" w:eastAsia="宋体" w:cs="宋体"/>
          <w:bCs/>
          <w:color w:val="000000"/>
          <w:sz w:val="24"/>
          <w:szCs w:val="24"/>
        </w:rPr>
        <w:t>报价文件，</w:t>
      </w:r>
      <w:r>
        <w:rPr>
          <w:rFonts w:hint="eastAsia" w:ascii="宋体" w:hAnsi="宋体" w:eastAsia="宋体" w:cs="宋体"/>
          <w:bCs/>
          <w:sz w:val="24"/>
          <w:szCs w:val="24"/>
        </w:rPr>
        <w:t>或未按贵司规定时间及地点出席商务谈</w:t>
      </w:r>
      <w:r>
        <w:rPr>
          <w:rFonts w:hint="eastAsia" w:ascii="宋体" w:hAnsi="宋体" w:cs="宋体"/>
          <w:bCs/>
          <w:sz w:val="24"/>
          <w:szCs w:val="24"/>
          <w:lang w:val="en-US" w:eastAsia="zh-CN"/>
        </w:rPr>
        <w:t>判</w:t>
      </w:r>
      <w:r>
        <w:rPr>
          <w:rFonts w:hint="eastAsia" w:ascii="宋体" w:hAnsi="宋体" w:eastAsia="宋体" w:cs="宋体"/>
          <w:bCs/>
          <w:sz w:val="24"/>
          <w:szCs w:val="24"/>
        </w:rPr>
        <w:t>的，或在本次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中被贵司选择、确定为供应商后不与贵司签定合同，同意贵司没收该保证金。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4、本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人声明并承诺，本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人提供给贵司的一切文件、证件、资料和信息真实完整有效</w:t>
      </w:r>
      <w:r>
        <w:rPr>
          <w:rFonts w:hint="eastAsia" w:ascii="宋体" w:hAnsi="宋体" w:eastAsia="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单位</w:t>
      </w:r>
      <w:r>
        <w:rPr>
          <w:rFonts w:hint="eastAsia" w:ascii="宋体" w:hAnsi="宋体" w:eastAsia="宋体" w:cs="宋体"/>
          <w:bCs/>
          <w:color w:val="000000"/>
          <w:kern w:val="0"/>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法定代表人或</w:t>
      </w:r>
      <w:r>
        <w:rPr>
          <w:rFonts w:hint="eastAsia" w:ascii="宋体" w:hAnsi="宋体" w:eastAsia="宋体" w:cs="宋体"/>
          <w:bCs/>
          <w:color w:val="000000"/>
          <w:sz w:val="24"/>
          <w:szCs w:val="24"/>
        </w:rPr>
        <w:t>授权代表</w:t>
      </w:r>
      <w:r>
        <w:rPr>
          <w:rFonts w:hint="eastAsia" w:ascii="宋体" w:hAnsi="宋体" w:eastAsia="宋体" w:cs="宋体"/>
          <w:bCs/>
          <w:sz w:val="24"/>
          <w:szCs w:val="24"/>
          <w:lang w:eastAsia="zh-CN"/>
        </w:rPr>
        <w:t>（</w:t>
      </w:r>
      <w:r>
        <w:rPr>
          <w:rFonts w:hint="eastAsia" w:ascii="宋体" w:hAnsi="宋体" w:eastAsia="宋体" w:cs="宋体"/>
          <w:bCs/>
          <w:sz w:val="24"/>
          <w:szCs w:val="24"/>
        </w:rPr>
        <w:t>签章</w:t>
      </w:r>
      <w:r>
        <w:rPr>
          <w:rFonts w:hint="eastAsia" w:ascii="宋体" w:hAnsi="宋体" w:eastAsia="宋体" w:cs="宋体"/>
          <w:bCs/>
          <w:sz w:val="24"/>
          <w:szCs w:val="24"/>
          <w:lang w:eastAsia="zh-CN"/>
        </w:rPr>
        <w:t>）</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202</w:t>
      </w:r>
      <w:r>
        <w:rPr>
          <w:rFonts w:hint="eastAsia" w:ascii="宋体" w:hAnsi="宋体" w:cs="宋体"/>
          <w:bCs/>
          <w:sz w:val="24"/>
          <w:szCs w:val="24"/>
          <w:lang w:val="en-US" w:eastAsia="zh-CN"/>
        </w:rPr>
        <w:t>5</w:t>
      </w:r>
      <w:r>
        <w:rPr>
          <w:rFonts w:hint="eastAsia" w:ascii="宋体" w:hAnsi="宋体" w:eastAsia="宋体" w:cs="宋体"/>
          <w:bCs/>
          <w:sz w:val="24"/>
          <w:szCs w:val="24"/>
        </w:rPr>
        <w:t>年   月   日</w:t>
      </w:r>
    </w:p>
    <w:p>
      <w:pPr>
        <w:jc w:val="both"/>
        <w:outlineLvl w:val="2"/>
        <w:rPr>
          <w:rFonts w:hint="eastAsia" w:ascii="宋体" w:hAnsi="宋体"/>
          <w:b/>
          <w:bCs w:val="0"/>
          <w:color w:val="000000"/>
          <w:sz w:val="28"/>
          <w:szCs w:val="28"/>
          <w:highlight w:val="none"/>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bookmarkEnd w:id="63"/>
    <w:bookmarkEnd w:id="64"/>
    <w:bookmarkEnd w:id="65"/>
    <w:bookmarkEnd w:id="66"/>
    <w:bookmarkEnd w:id="67"/>
    <w:bookmarkEnd w:id="68"/>
    <w:bookmarkEnd w:id="69"/>
    <w:bookmarkEnd w:id="70"/>
    <w:bookmarkEnd w:id="71"/>
    <w:p>
      <w:pPr>
        <w:pStyle w:val="15"/>
        <w:ind w:left="0" w:leftChars="0" w:firstLine="0" w:firstLineChars="0"/>
        <w:rPr>
          <w:rFonts w:hint="eastAsia" w:ascii="宋体" w:hAnsi="宋体" w:cs="H-HT9-PK74820000037-Identity-H"/>
          <w:color w:val="000000"/>
          <w:kern w:val="0"/>
          <w:sz w:val="24"/>
          <w:highlight w:val="none"/>
          <w:lang w:val="en-US" w:eastAsia="zh-CN"/>
        </w:rPr>
      </w:pPr>
      <w:bookmarkStart w:id="72" w:name="_Toc489961476"/>
      <w:bookmarkStart w:id="73" w:name="_Toc261618243"/>
      <w:bookmarkStart w:id="74" w:name="_Toc489959695"/>
      <w:bookmarkStart w:id="75" w:name="_Toc317592255"/>
      <w:bookmarkStart w:id="76" w:name="_Toc489962479"/>
      <w:bookmarkStart w:id="77" w:name="_Toc489960328"/>
      <w:bookmarkStart w:id="78" w:name="_Toc316975815"/>
      <w:bookmarkStart w:id="79" w:name="_Toc256516145"/>
      <w:bookmarkStart w:id="80" w:name="_Toc256588130"/>
    </w:p>
    <w:bookmarkEnd w:id="72"/>
    <w:bookmarkEnd w:id="73"/>
    <w:bookmarkEnd w:id="74"/>
    <w:bookmarkEnd w:id="75"/>
    <w:bookmarkEnd w:id="76"/>
    <w:bookmarkEnd w:id="77"/>
    <w:bookmarkEnd w:id="78"/>
    <w:bookmarkEnd w:id="79"/>
    <w:bookmarkEnd w:id="80"/>
    <w:p>
      <w:pPr>
        <w:spacing w:line="360" w:lineRule="auto"/>
        <w:ind w:firstLine="2811" w:firstLineChars="1000"/>
        <w:rPr>
          <w:rFonts w:ascii="宋体" w:hAnsi="宋体"/>
          <w:b/>
          <w:color w:val="auto"/>
          <w:sz w:val="28"/>
          <w:szCs w:val="28"/>
        </w:rPr>
      </w:pPr>
      <w:bookmarkStart w:id="81" w:name="_Toc260213948"/>
      <w:bookmarkStart w:id="82" w:name="_Toc489959696"/>
      <w:bookmarkStart w:id="83" w:name="_Toc261618244"/>
      <w:bookmarkStart w:id="84" w:name="_Toc316975816"/>
      <w:bookmarkStart w:id="85" w:name="_Toc489962480"/>
      <w:bookmarkStart w:id="86" w:name="_Toc489961477"/>
      <w:bookmarkStart w:id="87" w:name="_Toc489960329"/>
      <w:bookmarkStart w:id="88" w:name="_Toc317592256"/>
      <w:r>
        <w:rPr>
          <w:rFonts w:hint="eastAsia" w:ascii="宋体" w:hAnsi="宋体"/>
          <w:b/>
          <w:bCs w:val="0"/>
          <w:color w:val="000000"/>
          <w:sz w:val="28"/>
          <w:szCs w:val="28"/>
          <w:highlight w:val="none"/>
          <w:lang w:val="en-US" w:eastAsia="zh-CN"/>
        </w:rPr>
        <w:t>六</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福建省莆田市晶秀轻化有限公司：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none"/>
        </w:rPr>
        <w:t xml:space="preserve"> </w:t>
      </w:r>
      <w:r>
        <w:rPr>
          <w:rFonts w:hint="eastAsia" w:asciiTheme="minorEastAsia" w:hAnsiTheme="minorEastAsia" w:eastAsiaTheme="minorEastAsia" w:cstheme="minorEastAsia"/>
          <w:bCs/>
          <w:sz w:val="24"/>
          <w:szCs w:val="24"/>
          <w:u w:val="single"/>
          <w:lang w:eastAsia="zh-CN"/>
        </w:rPr>
        <w:t>亚克力瓶</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JXZB-202505</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2025</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81"/>
    <w:bookmarkEnd w:id="82"/>
    <w:bookmarkEnd w:id="83"/>
    <w:bookmarkEnd w:id="84"/>
    <w:bookmarkEnd w:id="85"/>
    <w:bookmarkEnd w:id="86"/>
    <w:bookmarkEnd w:id="87"/>
    <w:bookmarkEnd w:id="88"/>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24"/>
      </w:rPr>
    </w:pPr>
    <w:r>
      <w:fldChar w:fldCharType="begin"/>
    </w:r>
    <w:r>
      <w:rPr>
        <w:rStyle w:val="2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EEC5C"/>
    <w:multiLevelType w:val="singleLevel"/>
    <w:tmpl w:val="E45EEC5C"/>
    <w:lvl w:ilvl="0" w:tentative="0">
      <w:start w:val="2"/>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abstractNum w:abstractNumId="2">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8"/>
    <w:multiLevelType w:val="multilevel"/>
    <w:tmpl w:val="00000018"/>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A"/>
    <w:multiLevelType w:val="multilevel"/>
    <w:tmpl w:val="0000001A"/>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6">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6"/>
  </w:num>
  <w:num w:numId="2">
    <w:abstractNumId w:val="7"/>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353F9A"/>
    <w:rsid w:val="004D6D9B"/>
    <w:rsid w:val="007949DE"/>
    <w:rsid w:val="00A569A0"/>
    <w:rsid w:val="01477FA7"/>
    <w:rsid w:val="01B6599D"/>
    <w:rsid w:val="02083BED"/>
    <w:rsid w:val="023B2AFC"/>
    <w:rsid w:val="031603C3"/>
    <w:rsid w:val="035F31EB"/>
    <w:rsid w:val="03643298"/>
    <w:rsid w:val="036445D7"/>
    <w:rsid w:val="03765A89"/>
    <w:rsid w:val="03AF7F13"/>
    <w:rsid w:val="04485A4F"/>
    <w:rsid w:val="04656760"/>
    <w:rsid w:val="04785B39"/>
    <w:rsid w:val="04811EF5"/>
    <w:rsid w:val="04865F1B"/>
    <w:rsid w:val="04E77680"/>
    <w:rsid w:val="05000793"/>
    <w:rsid w:val="05474B9B"/>
    <w:rsid w:val="054E2D55"/>
    <w:rsid w:val="05594355"/>
    <w:rsid w:val="05FD02D3"/>
    <w:rsid w:val="060C4319"/>
    <w:rsid w:val="06446601"/>
    <w:rsid w:val="06A068A5"/>
    <w:rsid w:val="06B15A4B"/>
    <w:rsid w:val="06B9654E"/>
    <w:rsid w:val="073038CA"/>
    <w:rsid w:val="074741DD"/>
    <w:rsid w:val="07860A1C"/>
    <w:rsid w:val="07931456"/>
    <w:rsid w:val="07B44D0D"/>
    <w:rsid w:val="07B6183E"/>
    <w:rsid w:val="081D5873"/>
    <w:rsid w:val="081E57A8"/>
    <w:rsid w:val="08622CA0"/>
    <w:rsid w:val="088A4C65"/>
    <w:rsid w:val="088C5030"/>
    <w:rsid w:val="098B4CC4"/>
    <w:rsid w:val="09E460EE"/>
    <w:rsid w:val="0A050431"/>
    <w:rsid w:val="0A3465C0"/>
    <w:rsid w:val="0AB34DA5"/>
    <w:rsid w:val="0AD64028"/>
    <w:rsid w:val="0B675477"/>
    <w:rsid w:val="0B98590F"/>
    <w:rsid w:val="0BB03826"/>
    <w:rsid w:val="0BCE647B"/>
    <w:rsid w:val="0C1C3C1F"/>
    <w:rsid w:val="0C51460E"/>
    <w:rsid w:val="0C570896"/>
    <w:rsid w:val="0D1C1DD0"/>
    <w:rsid w:val="0D565D22"/>
    <w:rsid w:val="0D873093"/>
    <w:rsid w:val="0DF249AE"/>
    <w:rsid w:val="0E6F229E"/>
    <w:rsid w:val="0EF21B87"/>
    <w:rsid w:val="0F466388"/>
    <w:rsid w:val="0F471652"/>
    <w:rsid w:val="0F5C49B6"/>
    <w:rsid w:val="107019E8"/>
    <w:rsid w:val="10814D64"/>
    <w:rsid w:val="108B33FA"/>
    <w:rsid w:val="10A12E99"/>
    <w:rsid w:val="10D42ED5"/>
    <w:rsid w:val="10F50869"/>
    <w:rsid w:val="113F27C4"/>
    <w:rsid w:val="11E173FE"/>
    <w:rsid w:val="11F44851"/>
    <w:rsid w:val="11F52345"/>
    <w:rsid w:val="11F84237"/>
    <w:rsid w:val="127512D7"/>
    <w:rsid w:val="1322572F"/>
    <w:rsid w:val="13244015"/>
    <w:rsid w:val="13835AA2"/>
    <w:rsid w:val="13E47001"/>
    <w:rsid w:val="14F857BA"/>
    <w:rsid w:val="156445E1"/>
    <w:rsid w:val="159E16F9"/>
    <w:rsid w:val="160340A5"/>
    <w:rsid w:val="179B00CB"/>
    <w:rsid w:val="17FB2505"/>
    <w:rsid w:val="18835EC0"/>
    <w:rsid w:val="188B120B"/>
    <w:rsid w:val="18C049DA"/>
    <w:rsid w:val="197F2E33"/>
    <w:rsid w:val="1AC125D5"/>
    <w:rsid w:val="1ACA0B93"/>
    <w:rsid w:val="1B0431EE"/>
    <w:rsid w:val="1C1F7B33"/>
    <w:rsid w:val="1C274FD1"/>
    <w:rsid w:val="1C2F713F"/>
    <w:rsid w:val="1C5F7D14"/>
    <w:rsid w:val="1C9D0F35"/>
    <w:rsid w:val="1CE62AFA"/>
    <w:rsid w:val="1D226ED6"/>
    <w:rsid w:val="1D427EBE"/>
    <w:rsid w:val="1D705739"/>
    <w:rsid w:val="1D812687"/>
    <w:rsid w:val="1DA60FB7"/>
    <w:rsid w:val="1DA65053"/>
    <w:rsid w:val="1DFC44AE"/>
    <w:rsid w:val="1E4E7213"/>
    <w:rsid w:val="1E660278"/>
    <w:rsid w:val="1E6D4F18"/>
    <w:rsid w:val="1ECC3AC1"/>
    <w:rsid w:val="1F7A5B3A"/>
    <w:rsid w:val="1F9B082E"/>
    <w:rsid w:val="201E4241"/>
    <w:rsid w:val="2053446D"/>
    <w:rsid w:val="211E4448"/>
    <w:rsid w:val="21770051"/>
    <w:rsid w:val="21794CE2"/>
    <w:rsid w:val="21F86A84"/>
    <w:rsid w:val="22084B62"/>
    <w:rsid w:val="223631C6"/>
    <w:rsid w:val="231E5247"/>
    <w:rsid w:val="233601A4"/>
    <w:rsid w:val="23B50C57"/>
    <w:rsid w:val="24895E41"/>
    <w:rsid w:val="24F2177E"/>
    <w:rsid w:val="25595EA8"/>
    <w:rsid w:val="259D2D82"/>
    <w:rsid w:val="2669315F"/>
    <w:rsid w:val="28AB573B"/>
    <w:rsid w:val="28D50E52"/>
    <w:rsid w:val="28F83638"/>
    <w:rsid w:val="29493FC8"/>
    <w:rsid w:val="298B5AA6"/>
    <w:rsid w:val="29DE7756"/>
    <w:rsid w:val="2A4D6571"/>
    <w:rsid w:val="2A525CD7"/>
    <w:rsid w:val="2A8A1E2E"/>
    <w:rsid w:val="2ABD0763"/>
    <w:rsid w:val="2AD47E5D"/>
    <w:rsid w:val="2B2D606B"/>
    <w:rsid w:val="2B6174EC"/>
    <w:rsid w:val="2BB54A6B"/>
    <w:rsid w:val="2BCE387A"/>
    <w:rsid w:val="2BE147CA"/>
    <w:rsid w:val="2C434FF0"/>
    <w:rsid w:val="2D44332F"/>
    <w:rsid w:val="2D4F3DC8"/>
    <w:rsid w:val="2DC366EC"/>
    <w:rsid w:val="2DD14996"/>
    <w:rsid w:val="2E93312D"/>
    <w:rsid w:val="2E9B2D2A"/>
    <w:rsid w:val="2EA1609E"/>
    <w:rsid w:val="2EC12A20"/>
    <w:rsid w:val="2F07593A"/>
    <w:rsid w:val="2F5B72B3"/>
    <w:rsid w:val="2F6D7EE0"/>
    <w:rsid w:val="2FB339F6"/>
    <w:rsid w:val="2FBE06D2"/>
    <w:rsid w:val="30162B97"/>
    <w:rsid w:val="3053016A"/>
    <w:rsid w:val="3066002C"/>
    <w:rsid w:val="308767BC"/>
    <w:rsid w:val="309F2020"/>
    <w:rsid w:val="3166004A"/>
    <w:rsid w:val="31914036"/>
    <w:rsid w:val="31CB7754"/>
    <w:rsid w:val="321C33D7"/>
    <w:rsid w:val="32593FC4"/>
    <w:rsid w:val="32786166"/>
    <w:rsid w:val="32C23C95"/>
    <w:rsid w:val="3308004C"/>
    <w:rsid w:val="333D5A45"/>
    <w:rsid w:val="33762623"/>
    <w:rsid w:val="33AA5B11"/>
    <w:rsid w:val="33E178FA"/>
    <w:rsid w:val="34057583"/>
    <w:rsid w:val="34AC6D41"/>
    <w:rsid w:val="34C04CFD"/>
    <w:rsid w:val="351C6BCD"/>
    <w:rsid w:val="352E415B"/>
    <w:rsid w:val="35405438"/>
    <w:rsid w:val="35830640"/>
    <w:rsid w:val="35906E3A"/>
    <w:rsid w:val="359E007A"/>
    <w:rsid w:val="35BC1507"/>
    <w:rsid w:val="35BF4A96"/>
    <w:rsid w:val="35C2112C"/>
    <w:rsid w:val="35F53218"/>
    <w:rsid w:val="361F6F73"/>
    <w:rsid w:val="36395B6C"/>
    <w:rsid w:val="369F0797"/>
    <w:rsid w:val="36AE43D2"/>
    <w:rsid w:val="36C27BFC"/>
    <w:rsid w:val="36F837F7"/>
    <w:rsid w:val="371A7600"/>
    <w:rsid w:val="3759464B"/>
    <w:rsid w:val="37986A3C"/>
    <w:rsid w:val="37DE63DD"/>
    <w:rsid w:val="38C778D7"/>
    <w:rsid w:val="38EB788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9E36E5"/>
    <w:rsid w:val="3CE55132"/>
    <w:rsid w:val="3D6174B2"/>
    <w:rsid w:val="3D6B0B2C"/>
    <w:rsid w:val="3D6E04C1"/>
    <w:rsid w:val="3DF97109"/>
    <w:rsid w:val="3E8816B1"/>
    <w:rsid w:val="3F9F3CCE"/>
    <w:rsid w:val="40AC3604"/>
    <w:rsid w:val="412D7DE4"/>
    <w:rsid w:val="41543AE7"/>
    <w:rsid w:val="419902A2"/>
    <w:rsid w:val="42D75ABD"/>
    <w:rsid w:val="432243D8"/>
    <w:rsid w:val="43972A39"/>
    <w:rsid w:val="439A53DC"/>
    <w:rsid w:val="43F47C9C"/>
    <w:rsid w:val="444B2EAA"/>
    <w:rsid w:val="44605A2C"/>
    <w:rsid w:val="45210CE2"/>
    <w:rsid w:val="458C18A0"/>
    <w:rsid w:val="45912C6B"/>
    <w:rsid w:val="459958C5"/>
    <w:rsid w:val="45B82FA0"/>
    <w:rsid w:val="46406F9B"/>
    <w:rsid w:val="47604D6E"/>
    <w:rsid w:val="47BA4E75"/>
    <w:rsid w:val="480B10C3"/>
    <w:rsid w:val="48AF74EE"/>
    <w:rsid w:val="491D3EB5"/>
    <w:rsid w:val="49757DE9"/>
    <w:rsid w:val="4A5036F6"/>
    <w:rsid w:val="4A833D3B"/>
    <w:rsid w:val="4AA552F1"/>
    <w:rsid w:val="4AAC3BEC"/>
    <w:rsid w:val="4AB730C6"/>
    <w:rsid w:val="4ADD3985"/>
    <w:rsid w:val="4AEA094E"/>
    <w:rsid w:val="4AFB244D"/>
    <w:rsid w:val="4AFC39DD"/>
    <w:rsid w:val="4B472385"/>
    <w:rsid w:val="4B586B6D"/>
    <w:rsid w:val="4BE07D40"/>
    <w:rsid w:val="4BE1475E"/>
    <w:rsid w:val="4BFE097F"/>
    <w:rsid w:val="4C13630A"/>
    <w:rsid w:val="4C2A00DB"/>
    <w:rsid w:val="4C4B437D"/>
    <w:rsid w:val="4CEF1F9C"/>
    <w:rsid w:val="4D0248B2"/>
    <w:rsid w:val="4D8E16FD"/>
    <w:rsid w:val="4D9870E7"/>
    <w:rsid w:val="4E040BF4"/>
    <w:rsid w:val="4E356758"/>
    <w:rsid w:val="4E7059E7"/>
    <w:rsid w:val="4E7C741E"/>
    <w:rsid w:val="4ECD77CA"/>
    <w:rsid w:val="4EF2491E"/>
    <w:rsid w:val="4F1375CA"/>
    <w:rsid w:val="4F781129"/>
    <w:rsid w:val="4FC21B64"/>
    <w:rsid w:val="4FF0405A"/>
    <w:rsid w:val="50700B9D"/>
    <w:rsid w:val="51007420"/>
    <w:rsid w:val="51215561"/>
    <w:rsid w:val="51EB0AC5"/>
    <w:rsid w:val="52B963FC"/>
    <w:rsid w:val="534B2ED0"/>
    <w:rsid w:val="535726B3"/>
    <w:rsid w:val="536054A8"/>
    <w:rsid w:val="5377230A"/>
    <w:rsid w:val="53A9537C"/>
    <w:rsid w:val="53AE4847"/>
    <w:rsid w:val="53BB741B"/>
    <w:rsid w:val="54495AB0"/>
    <w:rsid w:val="545D5952"/>
    <w:rsid w:val="54AA2FA2"/>
    <w:rsid w:val="54AB5B0E"/>
    <w:rsid w:val="54F22231"/>
    <w:rsid w:val="55211969"/>
    <w:rsid w:val="55CB78A6"/>
    <w:rsid w:val="56146741"/>
    <w:rsid w:val="56215BBD"/>
    <w:rsid w:val="566A0FBF"/>
    <w:rsid w:val="567112D5"/>
    <w:rsid w:val="567A55AD"/>
    <w:rsid w:val="56EF252B"/>
    <w:rsid w:val="56F6746E"/>
    <w:rsid w:val="57BA0A3D"/>
    <w:rsid w:val="57BC6FCD"/>
    <w:rsid w:val="57D029E0"/>
    <w:rsid w:val="57D50289"/>
    <w:rsid w:val="57DB2AA4"/>
    <w:rsid w:val="58473C4F"/>
    <w:rsid w:val="586C77FD"/>
    <w:rsid w:val="58923E30"/>
    <w:rsid w:val="589C4BB1"/>
    <w:rsid w:val="59064BC0"/>
    <w:rsid w:val="5A230A7F"/>
    <w:rsid w:val="5A870CBD"/>
    <w:rsid w:val="5AA052BE"/>
    <w:rsid w:val="5ACA5E51"/>
    <w:rsid w:val="5B1D2573"/>
    <w:rsid w:val="5B2D09E5"/>
    <w:rsid w:val="5BB4118B"/>
    <w:rsid w:val="5BBA702D"/>
    <w:rsid w:val="5BCB5A14"/>
    <w:rsid w:val="5CD71A79"/>
    <w:rsid w:val="5DD85B35"/>
    <w:rsid w:val="5E8F6DBA"/>
    <w:rsid w:val="5EB54E98"/>
    <w:rsid w:val="5EC833BE"/>
    <w:rsid w:val="5F5371D6"/>
    <w:rsid w:val="5F78385A"/>
    <w:rsid w:val="5FD623F5"/>
    <w:rsid w:val="5FF4420F"/>
    <w:rsid w:val="5FF853BF"/>
    <w:rsid w:val="60140BC2"/>
    <w:rsid w:val="60890B18"/>
    <w:rsid w:val="61056447"/>
    <w:rsid w:val="61113F96"/>
    <w:rsid w:val="616E3275"/>
    <w:rsid w:val="62102565"/>
    <w:rsid w:val="62354B71"/>
    <w:rsid w:val="62617EBB"/>
    <w:rsid w:val="626C75D3"/>
    <w:rsid w:val="627B3E05"/>
    <w:rsid w:val="62B9301F"/>
    <w:rsid w:val="63011008"/>
    <w:rsid w:val="63C44220"/>
    <w:rsid w:val="63F2458C"/>
    <w:rsid w:val="64001DF9"/>
    <w:rsid w:val="647939F3"/>
    <w:rsid w:val="64A91EAA"/>
    <w:rsid w:val="64E33BD5"/>
    <w:rsid w:val="65451723"/>
    <w:rsid w:val="65532BDC"/>
    <w:rsid w:val="65565F5B"/>
    <w:rsid w:val="65E05E54"/>
    <w:rsid w:val="65F32544"/>
    <w:rsid w:val="6636514C"/>
    <w:rsid w:val="665A07BE"/>
    <w:rsid w:val="66FC3EF1"/>
    <w:rsid w:val="672740DC"/>
    <w:rsid w:val="673C6E74"/>
    <w:rsid w:val="676A191E"/>
    <w:rsid w:val="67740233"/>
    <w:rsid w:val="677D6DD7"/>
    <w:rsid w:val="683313D3"/>
    <w:rsid w:val="684868C5"/>
    <w:rsid w:val="687913EB"/>
    <w:rsid w:val="68D8789D"/>
    <w:rsid w:val="691F6411"/>
    <w:rsid w:val="6935400F"/>
    <w:rsid w:val="6A152CEC"/>
    <w:rsid w:val="6A1D0BBA"/>
    <w:rsid w:val="6A283CDA"/>
    <w:rsid w:val="6A4051D3"/>
    <w:rsid w:val="6A585C24"/>
    <w:rsid w:val="6A743396"/>
    <w:rsid w:val="6AC460DD"/>
    <w:rsid w:val="6AE05B9E"/>
    <w:rsid w:val="6AE37399"/>
    <w:rsid w:val="6B5069D6"/>
    <w:rsid w:val="6B6E1C17"/>
    <w:rsid w:val="6B723ACA"/>
    <w:rsid w:val="6BDE5874"/>
    <w:rsid w:val="6BFB1767"/>
    <w:rsid w:val="6C464E93"/>
    <w:rsid w:val="6C564BA6"/>
    <w:rsid w:val="6C753CD7"/>
    <w:rsid w:val="6C8764FF"/>
    <w:rsid w:val="6C9500C8"/>
    <w:rsid w:val="6C9F376B"/>
    <w:rsid w:val="6D713023"/>
    <w:rsid w:val="6DD16760"/>
    <w:rsid w:val="6DF04A2C"/>
    <w:rsid w:val="6E6F41A9"/>
    <w:rsid w:val="6E764F78"/>
    <w:rsid w:val="6EB24030"/>
    <w:rsid w:val="6EC712A3"/>
    <w:rsid w:val="6F15797D"/>
    <w:rsid w:val="6FA25096"/>
    <w:rsid w:val="70146AE1"/>
    <w:rsid w:val="70867466"/>
    <w:rsid w:val="70911B91"/>
    <w:rsid w:val="714D585C"/>
    <w:rsid w:val="71541A92"/>
    <w:rsid w:val="71736568"/>
    <w:rsid w:val="717811ED"/>
    <w:rsid w:val="717F24BF"/>
    <w:rsid w:val="719156E7"/>
    <w:rsid w:val="71A30EEA"/>
    <w:rsid w:val="71B9468C"/>
    <w:rsid w:val="72912BBC"/>
    <w:rsid w:val="72CA1492"/>
    <w:rsid w:val="72DE1FDA"/>
    <w:rsid w:val="73076E41"/>
    <w:rsid w:val="732108D4"/>
    <w:rsid w:val="73216F59"/>
    <w:rsid w:val="736213D0"/>
    <w:rsid w:val="73B67357"/>
    <w:rsid w:val="73CC70BC"/>
    <w:rsid w:val="73D70546"/>
    <w:rsid w:val="74D3518E"/>
    <w:rsid w:val="752D1C71"/>
    <w:rsid w:val="755240ED"/>
    <w:rsid w:val="7562746C"/>
    <w:rsid w:val="75965C99"/>
    <w:rsid w:val="759D371D"/>
    <w:rsid w:val="75B577F2"/>
    <w:rsid w:val="75B63E8B"/>
    <w:rsid w:val="75CA1294"/>
    <w:rsid w:val="75CB5718"/>
    <w:rsid w:val="75FF5064"/>
    <w:rsid w:val="76433DA3"/>
    <w:rsid w:val="76862547"/>
    <w:rsid w:val="76A84BC7"/>
    <w:rsid w:val="76F40A6B"/>
    <w:rsid w:val="771B6317"/>
    <w:rsid w:val="774617A6"/>
    <w:rsid w:val="774939B0"/>
    <w:rsid w:val="779F33D6"/>
    <w:rsid w:val="77C64219"/>
    <w:rsid w:val="780B228E"/>
    <w:rsid w:val="7855089E"/>
    <w:rsid w:val="787A651B"/>
    <w:rsid w:val="78E41FB7"/>
    <w:rsid w:val="78FC438A"/>
    <w:rsid w:val="79A1116F"/>
    <w:rsid w:val="79D20FE3"/>
    <w:rsid w:val="79E161CC"/>
    <w:rsid w:val="7AC11BD7"/>
    <w:rsid w:val="7B413020"/>
    <w:rsid w:val="7B9B4198"/>
    <w:rsid w:val="7BC34255"/>
    <w:rsid w:val="7BE26D86"/>
    <w:rsid w:val="7BE60D98"/>
    <w:rsid w:val="7BF44115"/>
    <w:rsid w:val="7C0700AB"/>
    <w:rsid w:val="7C622AF4"/>
    <w:rsid w:val="7CDC6896"/>
    <w:rsid w:val="7D476334"/>
    <w:rsid w:val="7D684737"/>
    <w:rsid w:val="7D9B679E"/>
    <w:rsid w:val="7DAF26AD"/>
    <w:rsid w:val="7DB05E41"/>
    <w:rsid w:val="7DC85B5C"/>
    <w:rsid w:val="7E8C61D5"/>
    <w:rsid w:val="7EBA0095"/>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Thorndale" w:hAnsi="Calibri"/>
      <w:szCs w:val="20"/>
    </w:rPr>
  </w:style>
  <w:style w:type="paragraph" w:styleId="6">
    <w:name w:val="Date"/>
    <w:basedOn w:val="1"/>
    <w:next w:val="1"/>
    <w:qFormat/>
    <w:uiPriority w:val="0"/>
    <w:rPr>
      <w:kern w:val="0"/>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toc 1"/>
    <w:basedOn w:val="1"/>
    <w:next w:val="1"/>
    <w:qFormat/>
    <w:uiPriority w:val="0"/>
    <w:pPr>
      <w:tabs>
        <w:tab w:val="right" w:leader="dot" w:pos="9231"/>
      </w:tabs>
      <w:spacing w:line="600" w:lineRule="exact"/>
      <w:jc w:val="center"/>
    </w:pPr>
    <w:rPr>
      <w:rFonts w:ascii="宋体" w:hAnsi="宋体"/>
      <w:bCs/>
      <w:caps/>
      <w:sz w:val="24"/>
    </w:rPr>
  </w:style>
  <w:style w:type="paragraph" w:styleId="10">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1">
    <w:name w:val="Normal (Web)"/>
    <w:basedOn w:val="1"/>
    <w:qFormat/>
    <w:uiPriority w:val="0"/>
    <w:pPr>
      <w:jc w:val="left"/>
    </w:pPr>
    <w:rPr>
      <w:rFonts w:ascii="Calibri" w:hAnsi="Calibri"/>
      <w:kern w:val="0"/>
      <w:sz w:val="24"/>
    </w:rPr>
  </w:style>
  <w:style w:type="character" w:styleId="13">
    <w:name w:val="Hyperlink"/>
    <w:qFormat/>
    <w:uiPriority w:val="0"/>
    <w:rPr>
      <w:color w:val="0000FF"/>
      <w:u w:val="single"/>
    </w:r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paragraph" w:customStyle="1" w:styleId="19">
    <w:name w:val="正文文本缩进 31"/>
    <w:basedOn w:val="1"/>
    <w:qFormat/>
    <w:uiPriority w:val="0"/>
    <w:pPr>
      <w:spacing w:after="120"/>
      <w:ind w:left="420" w:leftChars="200"/>
    </w:pPr>
    <w:rPr>
      <w:sz w:val="16"/>
      <w:szCs w:val="16"/>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4">
    <w:name w:val="页码1"/>
    <w:basedOn w:val="12"/>
    <w:qFormat/>
    <w:uiPriority w:val="0"/>
  </w:style>
  <w:style w:type="paragraph" w:customStyle="1" w:styleId="25">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6">
    <w:name w:val="unnamed11"/>
    <w:basedOn w:val="12"/>
    <w:qFormat/>
    <w:uiPriority w:val="0"/>
    <w:rPr>
      <w:sz w:val="21"/>
      <w:szCs w:val="21"/>
    </w:rPr>
  </w:style>
  <w:style w:type="paragraph" w:customStyle="1" w:styleId="27">
    <w:name w:val="新正文"/>
    <w:basedOn w:val="1"/>
    <w:qFormat/>
    <w:uiPriority w:val="0"/>
    <w:pPr>
      <w:spacing w:after="120" w:afterLines="0" w:line="360" w:lineRule="auto"/>
      <w:ind w:firstLine="200" w:firstLineChars="200"/>
    </w:pPr>
    <w:rPr>
      <w:sz w:val="24"/>
    </w:rPr>
  </w:style>
  <w:style w:type="character" w:customStyle="1" w:styleId="28">
    <w:name w:val="font11"/>
    <w:basedOn w:val="12"/>
    <w:qFormat/>
    <w:uiPriority w:val="0"/>
    <w:rPr>
      <w:rFonts w:hint="eastAsia" w:ascii="宋体" w:hAnsi="宋体" w:eastAsia="宋体" w:cs="宋体"/>
      <w:color w:val="000000"/>
      <w:sz w:val="24"/>
      <w:szCs w:val="24"/>
      <w:u w:val="none"/>
    </w:rPr>
  </w:style>
  <w:style w:type="character" w:customStyle="1" w:styleId="29">
    <w:name w:val="font51"/>
    <w:basedOn w:val="12"/>
    <w:qFormat/>
    <w:uiPriority w:val="0"/>
    <w:rPr>
      <w:rFonts w:hint="eastAsia" w:ascii="宋体" w:hAnsi="宋体" w:eastAsia="宋体" w:cs="宋体"/>
      <w:color w:val="FF0000"/>
      <w:sz w:val="22"/>
      <w:szCs w:val="22"/>
      <w:u w:val="none"/>
    </w:rPr>
  </w:style>
  <w:style w:type="character" w:customStyle="1" w:styleId="30">
    <w:name w:val="font01"/>
    <w:basedOn w:val="12"/>
    <w:qFormat/>
    <w:uiPriority w:val="0"/>
    <w:rPr>
      <w:rFonts w:hint="eastAsia" w:ascii="宋体" w:hAnsi="宋体" w:eastAsia="宋体" w:cs="宋体"/>
      <w:color w:val="000000"/>
      <w:sz w:val="22"/>
      <w:szCs w:val="22"/>
      <w:u w:val="none"/>
    </w:rPr>
  </w:style>
  <w:style w:type="character" w:customStyle="1" w:styleId="31">
    <w:name w:val="font2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Lenovo</cp:lastModifiedBy>
  <cp:lastPrinted>2021-06-01T08:23:00Z</cp:lastPrinted>
  <dcterms:modified xsi:type="dcterms:W3CDTF">2025-05-19T06:53:46Z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